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83" w:rsidRPr="00D67FC7" w:rsidRDefault="00741283" w:rsidP="00741283">
      <w:pPr>
        <w:pStyle w:val="BodyText"/>
        <w:spacing w:before="60" w:after="100"/>
        <w:jc w:val="center"/>
        <w:rPr>
          <w:rFonts w:cs="Times New Roman"/>
          <w:b/>
          <w:spacing w:val="40"/>
        </w:rPr>
      </w:pPr>
      <w:r w:rsidRPr="00D67FC7">
        <w:rPr>
          <w:rFonts w:cs="Times New Roman"/>
          <w:b/>
          <w:spacing w:val="40"/>
        </w:rPr>
        <w:t>ROMÂNIA</w:t>
      </w:r>
    </w:p>
    <w:p w:rsidR="00741283" w:rsidRPr="00D67FC7" w:rsidRDefault="00741283" w:rsidP="00741283">
      <w:pPr>
        <w:pStyle w:val="BodyText"/>
        <w:spacing w:before="60" w:after="100"/>
        <w:jc w:val="center"/>
        <w:rPr>
          <w:rFonts w:cs="Times New Roman"/>
          <w:b/>
        </w:rPr>
      </w:pPr>
      <w:r w:rsidRPr="00D67FC7">
        <w:rPr>
          <w:rFonts w:cs="Times New Roman"/>
          <w:b/>
        </w:rPr>
        <w:t>JUDEŢUL TIMIŞ</w:t>
      </w:r>
    </w:p>
    <w:p w:rsidR="00741283" w:rsidRPr="00D67FC7" w:rsidRDefault="00741283" w:rsidP="00741283">
      <w:pPr>
        <w:pStyle w:val="BodyText"/>
        <w:spacing w:before="60" w:after="100"/>
        <w:jc w:val="center"/>
        <w:rPr>
          <w:rFonts w:cs="Times New Roman"/>
          <w:b/>
        </w:rPr>
      </w:pPr>
      <w:r w:rsidRPr="00D67FC7">
        <w:rPr>
          <w:rFonts w:cs="Times New Roman"/>
          <w:b/>
        </w:rPr>
        <w:t>CONILIUL LOCAL  AL COMUNEI ORTISOARA</w:t>
      </w:r>
    </w:p>
    <w:p w:rsidR="00741283" w:rsidRPr="00D67FC7" w:rsidRDefault="00741283" w:rsidP="00741283">
      <w:pPr>
        <w:pStyle w:val="BodyText"/>
        <w:spacing w:before="60" w:after="100"/>
        <w:jc w:val="center"/>
        <w:rPr>
          <w:rFonts w:cs="Times New Roman"/>
          <w:b/>
        </w:rPr>
      </w:pPr>
      <w:r w:rsidRPr="00D67FC7">
        <w:rPr>
          <w:rFonts w:cs="Times New Roman"/>
          <w:b/>
        </w:rPr>
        <w:t>COMUNA ORTISOARA</w:t>
      </w:r>
    </w:p>
    <w:p w:rsidR="00741283" w:rsidRPr="00D67FC7" w:rsidRDefault="00741283" w:rsidP="00741283">
      <w:pPr>
        <w:pStyle w:val="BodyText"/>
        <w:spacing w:before="60" w:after="100"/>
        <w:jc w:val="center"/>
        <w:rPr>
          <w:rFonts w:cs="Times New Roman"/>
          <w:b/>
        </w:rPr>
      </w:pPr>
      <w:r w:rsidRPr="00D67FC7">
        <w:rPr>
          <w:rFonts w:cs="Times New Roman"/>
          <w:b/>
        </w:rPr>
        <w:t>CUI 5049919</w:t>
      </w:r>
    </w:p>
    <w:p w:rsidR="00741283" w:rsidRPr="00D67FC7" w:rsidRDefault="00741283" w:rsidP="00741283">
      <w:pPr>
        <w:pStyle w:val="BodyText"/>
        <w:spacing w:after="100"/>
        <w:jc w:val="center"/>
        <w:rPr>
          <w:rFonts w:cs="Times New Roman"/>
        </w:rPr>
      </w:pPr>
      <w:r w:rsidRPr="00D67FC7">
        <w:rPr>
          <w:rFonts w:cs="Times New Roman"/>
        </w:rPr>
        <w:t>Judeţul Timiş, 307305, Orțișoara,  nr. 258/A</w:t>
      </w:r>
    </w:p>
    <w:p w:rsidR="00741283" w:rsidRPr="00D67FC7" w:rsidRDefault="00741283" w:rsidP="00741283">
      <w:pPr>
        <w:pStyle w:val="BodyText"/>
        <w:spacing w:after="100"/>
        <w:jc w:val="center"/>
        <w:rPr>
          <w:rFonts w:cs="Times New Roman"/>
        </w:rPr>
      </w:pPr>
      <w:r w:rsidRPr="00D67FC7">
        <w:rPr>
          <w:rFonts w:cs="Times New Roman"/>
        </w:rPr>
        <w:t>Tel. 0256 233 266</w:t>
      </w:r>
    </w:p>
    <w:p w:rsidR="00741283" w:rsidRPr="00D67FC7" w:rsidRDefault="00741283" w:rsidP="00741283">
      <w:pPr>
        <w:pStyle w:val="BodyText"/>
        <w:spacing w:after="100"/>
        <w:jc w:val="center"/>
        <w:rPr>
          <w:rFonts w:cs="Times New Roman"/>
          <w:b/>
        </w:rPr>
      </w:pPr>
      <w:hyperlink r:id="rId5" w:anchor="_blank" w:history="1">
        <w:r w:rsidRPr="00D67FC7">
          <w:rPr>
            <w:rStyle w:val="Hyperlink"/>
            <w:rFonts w:cs="Times New Roman"/>
          </w:rPr>
          <w:t>www.primariaortisoara.ro</w:t>
        </w:r>
      </w:hyperlink>
    </w:p>
    <w:p w:rsidR="00741283" w:rsidRPr="00D67FC7" w:rsidRDefault="00741283" w:rsidP="00741283">
      <w:pPr>
        <w:pStyle w:val="BodyText"/>
        <w:pBdr>
          <w:bottom w:val="single" w:sz="2" w:space="1" w:color="008080"/>
        </w:pBdr>
        <w:spacing w:after="100"/>
        <w:jc w:val="center"/>
        <w:rPr>
          <w:rFonts w:cs="Times New Roman"/>
          <w:b/>
        </w:rPr>
      </w:pPr>
      <w:r w:rsidRPr="00D67FC7">
        <w:rPr>
          <w:rFonts w:cs="Times New Roman"/>
          <w:b/>
        </w:rPr>
        <w:t>primaria.ortisoara@cjtimis.ro</w:t>
      </w:r>
    </w:p>
    <w:p w:rsidR="00741283" w:rsidRDefault="00741283" w:rsidP="00741283">
      <w:pPr>
        <w:spacing w:line="360" w:lineRule="auto"/>
        <w:ind w:firstLine="0"/>
        <w:rPr>
          <w:b/>
          <w:szCs w:val="24"/>
          <w:u w:val="single"/>
          <w:lang w:val="it-IT"/>
        </w:rPr>
      </w:pPr>
      <w:r w:rsidRPr="00741283">
        <w:rPr>
          <w:b/>
          <w:szCs w:val="24"/>
          <w:u w:val="single"/>
          <w:lang w:val="it-IT"/>
        </w:rPr>
        <w:t xml:space="preserve">ANEXA NR 1 LA HCL NR 18/20.09.2016 </w:t>
      </w:r>
    </w:p>
    <w:p w:rsidR="00741283" w:rsidRPr="00741283" w:rsidRDefault="00741283" w:rsidP="00741283">
      <w:pPr>
        <w:spacing w:line="360" w:lineRule="auto"/>
        <w:ind w:firstLine="0"/>
        <w:rPr>
          <w:b/>
          <w:szCs w:val="24"/>
          <w:u w:val="single"/>
          <w:lang w:val="it-IT"/>
        </w:rPr>
      </w:pPr>
    </w:p>
    <w:p w:rsidR="004136ED" w:rsidRPr="00F07C0D" w:rsidRDefault="004136ED" w:rsidP="004136ED">
      <w:pPr>
        <w:pStyle w:val="ListParagraph"/>
        <w:numPr>
          <w:ilvl w:val="0"/>
          <w:numId w:val="2"/>
        </w:numPr>
        <w:spacing w:line="360" w:lineRule="auto"/>
        <w:rPr>
          <w:b/>
          <w:sz w:val="32"/>
          <w:u w:val="single"/>
          <w:lang w:val="it-IT"/>
        </w:rPr>
      </w:pPr>
      <w:r w:rsidRPr="00F07C0D">
        <w:rPr>
          <w:b/>
          <w:sz w:val="32"/>
          <w:u w:val="single"/>
          <w:lang w:val="it-IT"/>
        </w:rPr>
        <w:t>Necesitatea, oportunitatea și potenţialul economic al investiţiei</w:t>
      </w:r>
    </w:p>
    <w:p w:rsidR="004136ED" w:rsidRDefault="004136ED" w:rsidP="004136ED">
      <w:pPr>
        <w:spacing w:after="120"/>
        <w:ind w:firstLine="0"/>
      </w:pPr>
      <w:r w:rsidRPr="00646FB0">
        <w:t>Investiția ce face obiectul prezentei documentații se află pe teritoriul localității Orțișoara și al localității Călacea, comuna Orțișoara din județul Timiș.</w:t>
      </w:r>
    </w:p>
    <w:p w:rsidR="004136ED" w:rsidRDefault="004136ED" w:rsidP="004136ED">
      <w:pPr>
        <w:spacing w:after="120"/>
        <w:ind w:firstLine="0"/>
      </w:pPr>
      <w:r>
        <w:t>Traseele străzilor propuse pentru modernizare se află pe trasee de străzi existente în comuna Orțișoara și sunt conform planurilor de situație anexate prezentei documentații.</w:t>
      </w:r>
    </w:p>
    <w:p w:rsidR="004136ED" w:rsidRDefault="004136ED" w:rsidP="004136ED">
      <w:pPr>
        <w:spacing w:after="120"/>
        <w:ind w:firstLine="0"/>
      </w:pPr>
      <w:r>
        <w:t xml:space="preserve">La ora actuală aceste trasee prezintă, ca structură rutieră, conform studiului geotehnic, sectoare pietruite cu straturi din balast și pietriș, sectoare cu pavaj fasonat și sectoare cu asfalt degradat. </w:t>
      </w:r>
    </w:p>
    <w:p w:rsidR="004136ED" w:rsidRDefault="004136ED" w:rsidP="004136ED">
      <w:pPr>
        <w:spacing w:after="120"/>
        <w:ind w:firstLine="0"/>
      </w:pPr>
      <w:r>
        <w:t xml:space="preserve">Aceste sectoare pietruite prezintă defecţiuni de tipul gropilor şi denivelărilor, care generează băltirea apelor pe timp ploios şi praf pe timp uscat, fiind impropriu pentru desfăşurareacirculaţiei în condiţii normale de siguranţă, confort şi impact asupra mediului. </w:t>
      </w:r>
    </w:p>
    <w:p w:rsidR="004136ED" w:rsidRDefault="004136ED" w:rsidP="004136ED">
      <w:pPr>
        <w:spacing w:after="120"/>
        <w:ind w:firstLine="0"/>
      </w:pPr>
      <w:r>
        <w:t>Un inconvenient major al traseelor existente îl constituie starea tehnică a dispozitivelor de colectare şi evacuare a apelor meteorice de suprafaţă (lipsa întreținerii șanțurilor și podețelor, fiind necesare, pe anumite sectoare, decolmaterea și reprofilarea șanțurilor existente conform profilurilor transversale tip și realizarea de noi șanțuri din pământ acolo unde acestea lipsesc).</w:t>
      </w:r>
    </w:p>
    <w:p w:rsidR="004136ED" w:rsidRDefault="004136ED" w:rsidP="004136ED">
      <w:pPr>
        <w:spacing w:after="120"/>
        <w:ind w:firstLine="0"/>
      </w:pPr>
      <w:r>
        <w:t>Suprafaţa de teren ocupată se află pe traseul străzilor existente şi este de cca. 142.000 m2 (lungimea traseului fiind de 7.110 m cu o ampriza de 15-20 m) din care 30.312  m2  reprezintă partea carosabilă a traseului ce urmează a fi amenajat, inclusiv drumurile laterale amenajate pe o lungime de 15 m.</w:t>
      </w:r>
    </w:p>
    <w:p w:rsidR="004136ED" w:rsidRDefault="004136ED" w:rsidP="004136ED">
      <w:pPr>
        <w:spacing w:after="120"/>
        <w:ind w:firstLine="0"/>
      </w:pPr>
      <w:r>
        <w:t>Terenul ocupat se încadrează în limita zonei străzilor existente şi este în administrarea comunei Orțișoara, nefiind necesare lucrări de exproprieri, mutări de garduri sau reglementări de reţeletehnico-edilitare.</w:t>
      </w:r>
    </w:p>
    <w:p w:rsidR="004136ED" w:rsidRDefault="004136ED" w:rsidP="004136ED">
      <w:pPr>
        <w:spacing w:after="120"/>
        <w:ind w:firstLine="0"/>
      </w:pPr>
      <w:r>
        <w:t xml:space="preserve">Prin dezvoltarea infrastructurii rutiere de transport, în zonă se creează premisele unor noi oportunităţi pentru populaţie, agenţii economici şicolectivităţile regionale şi locale. </w:t>
      </w:r>
    </w:p>
    <w:p w:rsidR="004136ED" w:rsidRDefault="004136ED" w:rsidP="004136ED">
      <w:pPr>
        <w:spacing w:after="120"/>
        <w:ind w:firstLine="0"/>
      </w:pPr>
      <w:r>
        <w:t xml:space="preserve">În prezent, transportul pe străzi, se realizează cu costuri ridicate, prezintă o capacitate de circulaţie redusă, nu corespunde cerinţelor de trafic rutier actuale şi de perspectivă şi are </w:t>
      </w:r>
      <w:r>
        <w:lastRenderedPageBreak/>
        <w:t>implicaţii negative directe asupra siguranţeicirculaţiei. De asemenea, activităţile comerciale din zonă sunt obstrucţionate de starea actuală a drumurilor.</w:t>
      </w:r>
    </w:p>
    <w:p w:rsidR="004136ED" w:rsidRDefault="004136ED" w:rsidP="004136ED">
      <w:pPr>
        <w:spacing w:after="120"/>
        <w:ind w:firstLine="0"/>
      </w:pPr>
      <w:r>
        <w:t>Conform pieselor desenate, planșa nr. 02/2a și planșa nr. 02/2b, străzile propuse pentru modernizare deservesc direct și nemijlocit următoarele obiective sociale și de interes public:</w:t>
      </w:r>
    </w:p>
    <w:p w:rsidR="004136ED" w:rsidRDefault="004136ED" w:rsidP="004136ED">
      <w:pPr>
        <w:pStyle w:val="ListParagraph"/>
        <w:numPr>
          <w:ilvl w:val="0"/>
          <w:numId w:val="8"/>
        </w:numPr>
        <w:spacing w:after="120"/>
      </w:pPr>
      <w:r>
        <w:t>Parc public;</w:t>
      </w:r>
    </w:p>
    <w:p w:rsidR="004136ED" w:rsidRDefault="004136ED" w:rsidP="004136ED">
      <w:pPr>
        <w:pStyle w:val="ListParagraph"/>
        <w:numPr>
          <w:ilvl w:val="0"/>
          <w:numId w:val="8"/>
        </w:numPr>
        <w:spacing w:after="120"/>
      </w:pPr>
      <w:r>
        <w:t>Liceu Tehnologic Agricol;</w:t>
      </w:r>
    </w:p>
    <w:p w:rsidR="004136ED" w:rsidRDefault="004136ED" w:rsidP="004136ED">
      <w:pPr>
        <w:pStyle w:val="ListParagraph"/>
        <w:numPr>
          <w:ilvl w:val="0"/>
          <w:numId w:val="8"/>
        </w:numPr>
        <w:spacing w:after="120"/>
      </w:pPr>
      <w:r>
        <w:t>Cimitir;</w:t>
      </w:r>
    </w:p>
    <w:p w:rsidR="004136ED" w:rsidRDefault="004136ED" w:rsidP="004136ED">
      <w:pPr>
        <w:pStyle w:val="ListParagraph"/>
        <w:numPr>
          <w:ilvl w:val="0"/>
          <w:numId w:val="8"/>
        </w:numPr>
        <w:spacing w:after="120"/>
      </w:pPr>
      <w:r>
        <w:t>Biserica Greco-Catolică;</w:t>
      </w:r>
    </w:p>
    <w:p w:rsidR="004136ED" w:rsidRDefault="004136ED" w:rsidP="004136ED">
      <w:pPr>
        <w:pStyle w:val="ListParagraph"/>
        <w:numPr>
          <w:ilvl w:val="0"/>
          <w:numId w:val="8"/>
        </w:numPr>
        <w:spacing w:after="120"/>
      </w:pPr>
      <w:r>
        <w:t>Teren de sport;</w:t>
      </w:r>
    </w:p>
    <w:p w:rsidR="004136ED" w:rsidRDefault="004136ED" w:rsidP="004136ED">
      <w:pPr>
        <w:pStyle w:val="ListParagraph"/>
        <w:numPr>
          <w:ilvl w:val="0"/>
          <w:numId w:val="8"/>
        </w:numPr>
        <w:spacing w:after="120"/>
      </w:pPr>
      <w:r>
        <w:t>Farmacia “Magnofarm”;</w:t>
      </w:r>
    </w:p>
    <w:p w:rsidR="004136ED" w:rsidRDefault="004136ED" w:rsidP="004136ED">
      <w:pPr>
        <w:pStyle w:val="ListParagraph"/>
        <w:numPr>
          <w:ilvl w:val="0"/>
          <w:numId w:val="8"/>
        </w:numPr>
        <w:spacing w:after="120"/>
      </w:pPr>
      <w:r>
        <w:t>Asociația “Generație tânără (Unga-Liv)”;</w:t>
      </w:r>
    </w:p>
    <w:p w:rsidR="004136ED" w:rsidRDefault="004136ED" w:rsidP="004136ED">
      <w:pPr>
        <w:pStyle w:val="ListParagraph"/>
        <w:numPr>
          <w:ilvl w:val="0"/>
          <w:numId w:val="8"/>
        </w:numPr>
        <w:spacing w:after="120"/>
      </w:pPr>
      <w:r>
        <w:t>Parc de joacă.</w:t>
      </w:r>
    </w:p>
    <w:p w:rsidR="004136ED" w:rsidRDefault="004136ED" w:rsidP="004136ED">
      <w:pPr>
        <w:spacing w:after="120"/>
        <w:ind w:firstLine="0"/>
      </w:pPr>
      <w:r>
        <w:t xml:space="preserve">Conform recensământului populației din anul 2011, Comuna Orțișoara număra un total de </w:t>
      </w:r>
      <w:r w:rsidRPr="006F03E1">
        <w:rPr>
          <w:b/>
        </w:rPr>
        <w:t>4.190 persoane stabile.</w:t>
      </w:r>
    </w:p>
    <w:p w:rsidR="004136ED" w:rsidRDefault="004136ED" w:rsidP="004136ED">
      <w:pPr>
        <w:spacing w:after="120"/>
        <w:ind w:firstLine="0"/>
      </w:pPr>
    </w:p>
    <w:p w:rsidR="004136ED" w:rsidRPr="00646FB0" w:rsidRDefault="004136ED" w:rsidP="004136ED">
      <w:pPr>
        <w:spacing w:after="120"/>
        <w:ind w:firstLine="0"/>
        <w:rPr>
          <w:b/>
        </w:rPr>
      </w:pPr>
      <w:r w:rsidRPr="00646FB0">
        <w:rPr>
          <w:b/>
        </w:rPr>
        <w:t>Din aceste considerente investiţia este necesară şi oportună, încadrându-se în cerinţele benefice demodernizare a infrastructurii rutiere, precum şi a creşterii nivelului de trai al populaţiei locale.</w:t>
      </w:r>
    </w:p>
    <w:p w:rsidR="004136ED" w:rsidRDefault="004136ED" w:rsidP="004136ED">
      <w:pPr>
        <w:spacing w:line="360" w:lineRule="auto"/>
        <w:ind w:firstLine="0"/>
      </w:pPr>
    </w:p>
    <w:p w:rsidR="004136ED" w:rsidRPr="00F07C0D" w:rsidRDefault="004136ED" w:rsidP="004136ED">
      <w:pPr>
        <w:pStyle w:val="ListParagraph"/>
        <w:numPr>
          <w:ilvl w:val="0"/>
          <w:numId w:val="2"/>
        </w:numPr>
        <w:spacing w:line="360" w:lineRule="auto"/>
        <w:rPr>
          <w:b/>
          <w:sz w:val="28"/>
          <w:u w:val="single"/>
        </w:rPr>
      </w:pPr>
      <w:r w:rsidRPr="00F07C0D">
        <w:rPr>
          <w:b/>
          <w:sz w:val="32"/>
          <w:u w:val="single"/>
          <w:lang w:val="it-IT"/>
        </w:rPr>
        <w:t>Caracteristici tehnice ale proiectului</w:t>
      </w:r>
    </w:p>
    <w:p w:rsidR="004136ED" w:rsidRPr="00646FB0" w:rsidRDefault="004136ED" w:rsidP="004136ED">
      <w:pPr>
        <w:spacing w:after="120"/>
        <w:ind w:firstLine="0"/>
        <w:rPr>
          <w:b/>
          <w:bCs/>
        </w:rPr>
      </w:pPr>
      <w:r w:rsidRPr="00646FB0">
        <w:rPr>
          <w:bCs/>
        </w:rPr>
        <w:t>Străzile propuse spre modernizare, care fac obiectul prezentei documentaţii,</w:t>
      </w:r>
      <w:r w:rsidRPr="00646FB0">
        <w:t xml:space="preserve"> se încadrează, conform Legii nr. 10/1995 privind calitatea în construcţiişi a H.G. 261/94, H.G. 766/1997, anexa 3, referitoare la aprobarea unor regulamente privind calitatea în construcţii, în </w:t>
      </w:r>
      <w:r w:rsidRPr="00646FB0">
        <w:rPr>
          <w:b/>
        </w:rPr>
        <w:t>categoria de importanţă</w:t>
      </w:r>
      <w:r w:rsidRPr="00646FB0">
        <w:rPr>
          <w:b/>
          <w:bCs/>
        </w:rPr>
        <w:t>„C”</w:t>
      </w:r>
      <w:r w:rsidRPr="00646FB0">
        <w:t xml:space="preserve"> (normală) şi</w:t>
      </w:r>
      <w:r w:rsidRPr="00646FB0">
        <w:rPr>
          <w:b/>
        </w:rPr>
        <w:t>clasa de importanţă</w:t>
      </w:r>
      <w:r w:rsidRPr="00646FB0">
        <w:rPr>
          <w:b/>
          <w:bCs/>
        </w:rPr>
        <w:t>„III”</w:t>
      </w:r>
      <w:r w:rsidRPr="00646FB0">
        <w:rPr>
          <w:bCs/>
        </w:rPr>
        <w:t xml:space="preserve"> (medie)</w:t>
      </w:r>
      <w:r w:rsidRPr="00646FB0">
        <w:t>, fiind supusă la verificare conform legii, la faza proiect tehnic, la cerinţele de exigenţă</w:t>
      </w:r>
      <w:r w:rsidRPr="00646FB0">
        <w:rPr>
          <w:b/>
          <w:bCs/>
        </w:rPr>
        <w:t xml:space="preserve">A4, B2. </w:t>
      </w:r>
      <w:r w:rsidRPr="00646FB0">
        <w:t>şi</w:t>
      </w:r>
      <w:r w:rsidRPr="00646FB0">
        <w:rPr>
          <w:b/>
          <w:bCs/>
        </w:rPr>
        <w:t xml:space="preserve"> D.</w:t>
      </w:r>
    </w:p>
    <w:p w:rsidR="004136ED" w:rsidRPr="00646FB0" w:rsidRDefault="004136ED" w:rsidP="004136ED">
      <w:pPr>
        <w:spacing w:after="120"/>
        <w:ind w:firstLine="0"/>
      </w:pPr>
      <w:r w:rsidRPr="00646FB0">
        <w:t>Traseul străzilor propuse spre modernizare respectă traseul actual prezentat în planurile topografice, astfel încât să se asigure utilizarea la maximum a zestrei drumului existent, zestre care în cazul de faţă prezintă o pietruire/balastare cuprinsă între 10-50 cm pe sectoarelor analizate.</w:t>
      </w:r>
    </w:p>
    <w:p w:rsidR="004136ED" w:rsidRPr="00646FB0" w:rsidRDefault="004136ED" w:rsidP="004136ED">
      <w:pPr>
        <w:spacing w:after="120"/>
        <w:ind w:firstLine="0"/>
      </w:pPr>
      <w:r w:rsidRPr="00646FB0">
        <w:t xml:space="preserve">La stabilirea traseului s-a urmărit ca axa drumului proiectat să urmărească axa drumului existent.  </w:t>
      </w:r>
    </w:p>
    <w:p w:rsidR="004136ED" w:rsidRPr="00646FB0" w:rsidRDefault="004136ED" w:rsidP="004136ED">
      <w:pPr>
        <w:spacing w:after="120"/>
        <w:ind w:firstLine="0"/>
      </w:pPr>
      <w:r w:rsidRPr="00646FB0">
        <w:t xml:space="preserve">Lungimile totale cât și denumirile străzilor propuse prin proiect sunt conform tabelului de mai jos și a planurilor de situație anexate prezentei documentații: </w:t>
      </w:r>
    </w:p>
    <w:tbl>
      <w:tblPr>
        <w:tblStyle w:val="TableGrid"/>
        <w:tblW w:w="0" w:type="auto"/>
        <w:jc w:val="center"/>
        <w:tblLook w:val="04A0"/>
      </w:tblPr>
      <w:tblGrid>
        <w:gridCol w:w="1651"/>
        <w:gridCol w:w="3333"/>
        <w:gridCol w:w="1983"/>
      </w:tblGrid>
      <w:tr w:rsidR="004136ED" w:rsidRPr="00646FB0" w:rsidTr="000933A6">
        <w:trPr>
          <w:jc w:val="center"/>
        </w:trPr>
        <w:tc>
          <w:tcPr>
            <w:tcW w:w="0" w:type="auto"/>
            <w:vAlign w:val="center"/>
          </w:tcPr>
          <w:p w:rsidR="004136ED" w:rsidRPr="00646FB0" w:rsidRDefault="004136ED" w:rsidP="000933A6">
            <w:pPr>
              <w:pStyle w:val="ListParagraph"/>
              <w:ind w:left="0"/>
              <w:contextualSpacing w:val="0"/>
              <w:jc w:val="center"/>
              <w:rPr>
                <w:b/>
              </w:rPr>
            </w:pPr>
            <w:r w:rsidRPr="00646FB0">
              <w:rPr>
                <w:b/>
              </w:rPr>
              <w:t xml:space="preserve">Nr. </w:t>
            </w:r>
            <w:proofErr w:type="spellStart"/>
            <w:r w:rsidRPr="00646FB0">
              <w:rPr>
                <w:b/>
              </w:rPr>
              <w:t>crt</w:t>
            </w:r>
            <w:proofErr w:type="spellEnd"/>
            <w:r w:rsidRPr="00646FB0">
              <w:rPr>
                <w:b/>
              </w:rPr>
              <w:t>.</w:t>
            </w:r>
          </w:p>
        </w:tc>
        <w:tc>
          <w:tcPr>
            <w:tcW w:w="0" w:type="auto"/>
            <w:vAlign w:val="center"/>
          </w:tcPr>
          <w:p w:rsidR="004136ED" w:rsidRPr="00646FB0" w:rsidRDefault="004136ED" w:rsidP="000933A6">
            <w:pPr>
              <w:pStyle w:val="ListParagraph"/>
              <w:ind w:left="0"/>
              <w:contextualSpacing w:val="0"/>
              <w:jc w:val="center"/>
              <w:rPr>
                <w:b/>
              </w:rPr>
            </w:pPr>
            <w:proofErr w:type="spellStart"/>
            <w:r w:rsidRPr="00646FB0">
              <w:rPr>
                <w:b/>
              </w:rPr>
              <w:t>Denumire</w:t>
            </w:r>
            <w:proofErr w:type="spellEnd"/>
            <w:r w:rsidRPr="00646FB0">
              <w:rPr>
                <w:b/>
              </w:rPr>
              <w:t xml:space="preserve"> </w:t>
            </w:r>
            <w:proofErr w:type="spellStart"/>
            <w:r w:rsidRPr="00646FB0">
              <w:rPr>
                <w:b/>
              </w:rPr>
              <w:t>stradă</w:t>
            </w:r>
            <w:proofErr w:type="spellEnd"/>
          </w:p>
        </w:tc>
        <w:tc>
          <w:tcPr>
            <w:tcW w:w="0" w:type="auto"/>
            <w:vAlign w:val="center"/>
          </w:tcPr>
          <w:p w:rsidR="004136ED" w:rsidRPr="00646FB0" w:rsidRDefault="004136ED" w:rsidP="000933A6">
            <w:pPr>
              <w:pStyle w:val="ListParagraph"/>
              <w:ind w:left="0"/>
              <w:contextualSpacing w:val="0"/>
              <w:jc w:val="center"/>
              <w:rPr>
                <w:b/>
              </w:rPr>
            </w:pPr>
            <w:proofErr w:type="spellStart"/>
            <w:r w:rsidRPr="00646FB0">
              <w:rPr>
                <w:b/>
              </w:rPr>
              <w:t>Lungime</w:t>
            </w:r>
            <w:proofErr w:type="spellEnd"/>
            <w:r w:rsidRPr="00646FB0">
              <w:rPr>
                <w:b/>
              </w:rPr>
              <w:t xml:space="preserve"> </w:t>
            </w:r>
            <w:proofErr w:type="spellStart"/>
            <w:r w:rsidRPr="00646FB0">
              <w:rPr>
                <w:b/>
              </w:rPr>
              <w:t>tronson</w:t>
            </w:r>
            <w:proofErr w:type="spellEnd"/>
          </w:p>
        </w:tc>
      </w:tr>
      <w:tr w:rsidR="004136ED" w:rsidRPr="00646FB0" w:rsidTr="000933A6">
        <w:trPr>
          <w:jc w:val="center"/>
        </w:trPr>
        <w:tc>
          <w:tcPr>
            <w:tcW w:w="0" w:type="auto"/>
            <w:gridSpan w:val="3"/>
            <w:tcBorders>
              <w:bottom w:val="single" w:sz="4" w:space="0" w:color="auto"/>
            </w:tcBorders>
            <w:shd w:val="clear" w:color="auto" w:fill="95B3D7" w:themeFill="accent1" w:themeFillTint="99"/>
            <w:vAlign w:val="center"/>
          </w:tcPr>
          <w:p w:rsidR="004136ED" w:rsidRPr="00646FB0" w:rsidRDefault="004136ED" w:rsidP="000933A6">
            <w:pPr>
              <w:pStyle w:val="ListParagraph"/>
              <w:ind w:left="0"/>
              <w:contextualSpacing w:val="0"/>
              <w:jc w:val="center"/>
              <w:rPr>
                <w:b/>
              </w:rPr>
            </w:pPr>
            <w:r w:rsidRPr="00646FB0">
              <w:rPr>
                <w:b/>
              </w:rPr>
              <w:t>ORȚIȘOARA</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“5a”</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577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2.</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“5b”</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555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“6”</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321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4.</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“8”</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281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5.</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“9”</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177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lastRenderedPageBreak/>
              <w:t>6.</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“10a”</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611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7.</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“10b”</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353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8.</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“11a”</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150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9.</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“11b”</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354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10.</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“12”</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193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11.</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“14”</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230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12.</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“16”</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343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13.</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“17a”</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384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14.</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“17b”</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213 m</w:t>
            </w:r>
          </w:p>
        </w:tc>
      </w:tr>
      <w:tr w:rsidR="004136ED" w:rsidRPr="00646FB0" w:rsidTr="000933A6">
        <w:trPr>
          <w:jc w:val="center"/>
        </w:trPr>
        <w:tc>
          <w:tcPr>
            <w:tcW w:w="0" w:type="auto"/>
            <w:gridSpan w:val="2"/>
            <w:tcBorders>
              <w:bottom w:val="single" w:sz="4" w:space="0" w:color="auto"/>
            </w:tcBorders>
            <w:shd w:val="clear" w:color="auto" w:fill="95B3D7" w:themeFill="accent1" w:themeFillTint="99"/>
            <w:vAlign w:val="center"/>
          </w:tcPr>
          <w:p w:rsidR="004136ED" w:rsidRPr="00646FB0" w:rsidRDefault="004136ED" w:rsidP="000933A6">
            <w:pPr>
              <w:pStyle w:val="ListParagraph"/>
              <w:ind w:left="0"/>
              <w:contextualSpacing w:val="0"/>
              <w:rPr>
                <w:b/>
              </w:rPr>
            </w:pPr>
            <w:r w:rsidRPr="00646FB0">
              <w:rPr>
                <w:b/>
              </w:rPr>
              <w:t>TOTAL STRAZI SAT ORȚIȘOARA</w:t>
            </w:r>
          </w:p>
        </w:tc>
        <w:tc>
          <w:tcPr>
            <w:tcW w:w="0" w:type="auto"/>
            <w:tcBorders>
              <w:bottom w:val="single" w:sz="4" w:space="0" w:color="auto"/>
            </w:tcBorders>
            <w:shd w:val="clear" w:color="auto" w:fill="95B3D7" w:themeFill="accent1" w:themeFillTint="99"/>
            <w:vAlign w:val="center"/>
          </w:tcPr>
          <w:p w:rsidR="004136ED" w:rsidRPr="00646FB0" w:rsidRDefault="004136ED" w:rsidP="000933A6">
            <w:pPr>
              <w:pStyle w:val="ListParagraph"/>
              <w:ind w:left="0"/>
              <w:contextualSpacing w:val="0"/>
              <w:jc w:val="center"/>
              <w:rPr>
                <w:b/>
              </w:rPr>
            </w:pPr>
            <w:r w:rsidRPr="00646FB0">
              <w:rPr>
                <w:b/>
              </w:rPr>
              <w:t>4.742 m</w:t>
            </w:r>
          </w:p>
        </w:tc>
      </w:tr>
      <w:tr w:rsidR="004136ED" w:rsidRPr="00646FB0" w:rsidTr="000933A6">
        <w:trPr>
          <w:jc w:val="center"/>
        </w:trPr>
        <w:tc>
          <w:tcPr>
            <w:tcW w:w="0" w:type="auto"/>
            <w:gridSpan w:val="3"/>
            <w:tcBorders>
              <w:bottom w:val="single" w:sz="4" w:space="0" w:color="auto"/>
            </w:tcBorders>
            <w:shd w:val="clear" w:color="auto" w:fill="auto"/>
            <w:vAlign w:val="center"/>
          </w:tcPr>
          <w:p w:rsidR="004136ED" w:rsidRPr="00646FB0" w:rsidRDefault="004136ED" w:rsidP="000933A6">
            <w:pPr>
              <w:pStyle w:val="ListParagraph"/>
              <w:ind w:left="0"/>
              <w:contextualSpacing w:val="0"/>
              <w:jc w:val="center"/>
              <w:rPr>
                <w:b/>
              </w:rPr>
            </w:pPr>
          </w:p>
        </w:tc>
      </w:tr>
      <w:tr w:rsidR="004136ED" w:rsidRPr="00646FB0" w:rsidTr="000933A6">
        <w:trPr>
          <w:trHeight w:val="369"/>
          <w:jc w:val="center"/>
        </w:trPr>
        <w:tc>
          <w:tcPr>
            <w:tcW w:w="0" w:type="auto"/>
            <w:gridSpan w:val="3"/>
            <w:tcBorders>
              <w:bottom w:val="single" w:sz="4" w:space="0" w:color="auto"/>
            </w:tcBorders>
            <w:shd w:val="clear" w:color="auto" w:fill="95B3D7" w:themeFill="accent1" w:themeFillTint="99"/>
            <w:vAlign w:val="center"/>
          </w:tcPr>
          <w:p w:rsidR="004136ED" w:rsidRPr="00646FB0" w:rsidRDefault="004136ED" w:rsidP="000933A6">
            <w:pPr>
              <w:pStyle w:val="ListParagraph"/>
              <w:ind w:left="0"/>
              <w:contextualSpacing w:val="0"/>
              <w:jc w:val="center"/>
              <w:rPr>
                <w:b/>
              </w:rPr>
            </w:pPr>
            <w:r w:rsidRPr="00646FB0">
              <w:rPr>
                <w:b/>
              </w:rPr>
              <w:t>CĂLACEA</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“2”</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615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2.</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“3”</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301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“6”</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126 m</w:t>
            </w:r>
          </w:p>
        </w:tc>
      </w:tr>
      <w:tr w:rsidR="004136ED" w:rsidRPr="00646FB0" w:rsidTr="000933A6">
        <w:trPr>
          <w:jc w:val="center"/>
        </w:trPr>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4.</w:t>
            </w:r>
          </w:p>
        </w:tc>
        <w:tc>
          <w:tcPr>
            <w:tcW w:w="0" w:type="auto"/>
            <w:tcBorders>
              <w:bottom w:val="single" w:sz="4" w:space="0" w:color="auto"/>
            </w:tcBorders>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“7”</w:t>
            </w:r>
          </w:p>
        </w:tc>
        <w:tc>
          <w:tcPr>
            <w:tcW w:w="0" w:type="auto"/>
            <w:tcBorders>
              <w:bottom w:val="single" w:sz="4" w:space="0" w:color="auto"/>
            </w:tcBorders>
            <w:vAlign w:val="center"/>
          </w:tcPr>
          <w:p w:rsidR="004136ED" w:rsidRPr="00646FB0" w:rsidRDefault="004136ED" w:rsidP="000933A6">
            <w:pPr>
              <w:pStyle w:val="ListParagraph"/>
              <w:ind w:left="0"/>
              <w:contextualSpacing w:val="0"/>
              <w:jc w:val="center"/>
            </w:pPr>
            <w:r w:rsidRPr="00646FB0">
              <w:t>339 m</w:t>
            </w:r>
          </w:p>
        </w:tc>
      </w:tr>
      <w:tr w:rsidR="004136ED" w:rsidRPr="00646FB0" w:rsidTr="000933A6">
        <w:trPr>
          <w:jc w:val="center"/>
        </w:trPr>
        <w:tc>
          <w:tcPr>
            <w:tcW w:w="0" w:type="auto"/>
            <w:vAlign w:val="center"/>
          </w:tcPr>
          <w:p w:rsidR="004136ED" w:rsidRPr="00646FB0" w:rsidRDefault="004136ED" w:rsidP="000933A6">
            <w:pPr>
              <w:pStyle w:val="ListParagraph"/>
              <w:ind w:left="0"/>
              <w:contextualSpacing w:val="0"/>
              <w:jc w:val="center"/>
            </w:pPr>
            <w:r w:rsidRPr="00646FB0">
              <w:t>5.</w:t>
            </w:r>
          </w:p>
        </w:tc>
        <w:tc>
          <w:tcPr>
            <w:tcW w:w="0" w:type="auto"/>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“8a”</w:t>
            </w:r>
          </w:p>
        </w:tc>
        <w:tc>
          <w:tcPr>
            <w:tcW w:w="0" w:type="auto"/>
            <w:vAlign w:val="center"/>
          </w:tcPr>
          <w:p w:rsidR="004136ED" w:rsidRPr="00646FB0" w:rsidRDefault="004136ED" w:rsidP="000933A6">
            <w:pPr>
              <w:pStyle w:val="ListParagraph"/>
              <w:ind w:left="0"/>
              <w:contextualSpacing w:val="0"/>
              <w:jc w:val="center"/>
            </w:pPr>
            <w:r w:rsidRPr="00646FB0">
              <w:t>545 m</w:t>
            </w:r>
          </w:p>
        </w:tc>
      </w:tr>
      <w:tr w:rsidR="004136ED" w:rsidRPr="00646FB0" w:rsidTr="000933A6">
        <w:trPr>
          <w:jc w:val="center"/>
        </w:trPr>
        <w:tc>
          <w:tcPr>
            <w:tcW w:w="0" w:type="auto"/>
            <w:vAlign w:val="center"/>
          </w:tcPr>
          <w:p w:rsidR="004136ED" w:rsidRPr="00646FB0" w:rsidRDefault="004136ED" w:rsidP="000933A6">
            <w:pPr>
              <w:pStyle w:val="ListParagraph"/>
              <w:ind w:left="0"/>
              <w:contextualSpacing w:val="0"/>
              <w:jc w:val="center"/>
            </w:pPr>
            <w:r w:rsidRPr="00646FB0">
              <w:t>6.</w:t>
            </w:r>
          </w:p>
        </w:tc>
        <w:tc>
          <w:tcPr>
            <w:tcW w:w="0" w:type="auto"/>
            <w:vAlign w:val="center"/>
          </w:tcPr>
          <w:p w:rsidR="004136ED" w:rsidRPr="00646FB0" w:rsidRDefault="004136ED" w:rsidP="000933A6">
            <w:pPr>
              <w:pStyle w:val="ListParagraph"/>
              <w:ind w:left="0"/>
              <w:contextualSpacing w:val="0"/>
            </w:pPr>
            <w:proofErr w:type="spellStart"/>
            <w:r w:rsidRPr="00646FB0">
              <w:t>Strada</w:t>
            </w:r>
            <w:proofErr w:type="spellEnd"/>
            <w:r w:rsidRPr="00646FB0">
              <w:t xml:space="preserve"> “8b”</w:t>
            </w:r>
          </w:p>
        </w:tc>
        <w:tc>
          <w:tcPr>
            <w:tcW w:w="0" w:type="auto"/>
            <w:vAlign w:val="center"/>
          </w:tcPr>
          <w:p w:rsidR="004136ED" w:rsidRPr="00646FB0" w:rsidRDefault="004136ED" w:rsidP="000933A6">
            <w:pPr>
              <w:pStyle w:val="ListParagraph"/>
              <w:ind w:left="0"/>
              <w:contextualSpacing w:val="0"/>
              <w:jc w:val="center"/>
            </w:pPr>
            <w:r w:rsidRPr="00646FB0">
              <w:t>442 m</w:t>
            </w:r>
          </w:p>
        </w:tc>
      </w:tr>
      <w:tr w:rsidR="004136ED" w:rsidRPr="00646FB0" w:rsidTr="000933A6">
        <w:trPr>
          <w:jc w:val="center"/>
        </w:trPr>
        <w:tc>
          <w:tcPr>
            <w:tcW w:w="0" w:type="auto"/>
            <w:gridSpan w:val="2"/>
            <w:shd w:val="clear" w:color="auto" w:fill="95B3D7" w:themeFill="accent1" w:themeFillTint="99"/>
            <w:vAlign w:val="center"/>
          </w:tcPr>
          <w:p w:rsidR="004136ED" w:rsidRPr="00646FB0" w:rsidRDefault="004136ED" w:rsidP="000933A6">
            <w:pPr>
              <w:pStyle w:val="ListParagraph"/>
              <w:ind w:left="0"/>
              <w:contextualSpacing w:val="0"/>
            </w:pPr>
            <w:r w:rsidRPr="00646FB0">
              <w:rPr>
                <w:b/>
              </w:rPr>
              <w:t>TOTAL STRAZI CĂLACEA</w:t>
            </w:r>
          </w:p>
        </w:tc>
        <w:tc>
          <w:tcPr>
            <w:tcW w:w="0" w:type="auto"/>
            <w:shd w:val="clear" w:color="auto" w:fill="95B3D7" w:themeFill="accent1" w:themeFillTint="99"/>
            <w:vAlign w:val="center"/>
          </w:tcPr>
          <w:p w:rsidR="004136ED" w:rsidRPr="00646FB0" w:rsidRDefault="004136ED" w:rsidP="000933A6">
            <w:pPr>
              <w:pStyle w:val="ListParagraph"/>
              <w:ind w:left="0"/>
              <w:contextualSpacing w:val="0"/>
              <w:jc w:val="center"/>
            </w:pPr>
            <w:r w:rsidRPr="00646FB0">
              <w:rPr>
                <w:b/>
              </w:rPr>
              <w:t>2.368 m</w:t>
            </w:r>
          </w:p>
        </w:tc>
      </w:tr>
      <w:tr w:rsidR="004136ED" w:rsidRPr="00646FB0" w:rsidTr="000933A6">
        <w:trPr>
          <w:jc w:val="center"/>
        </w:trPr>
        <w:tc>
          <w:tcPr>
            <w:tcW w:w="0" w:type="auto"/>
            <w:gridSpan w:val="3"/>
            <w:vAlign w:val="center"/>
          </w:tcPr>
          <w:p w:rsidR="004136ED" w:rsidRPr="00646FB0" w:rsidRDefault="004136ED" w:rsidP="000933A6">
            <w:pPr>
              <w:pStyle w:val="ListParagraph"/>
              <w:ind w:left="0"/>
              <w:contextualSpacing w:val="0"/>
              <w:jc w:val="center"/>
              <w:rPr>
                <w:b/>
              </w:rPr>
            </w:pPr>
          </w:p>
        </w:tc>
      </w:tr>
      <w:tr w:rsidR="004136ED" w:rsidRPr="00646FB0" w:rsidTr="000933A6">
        <w:trPr>
          <w:jc w:val="center"/>
        </w:trPr>
        <w:tc>
          <w:tcPr>
            <w:tcW w:w="0" w:type="auto"/>
            <w:gridSpan w:val="2"/>
            <w:tcBorders>
              <w:bottom w:val="single" w:sz="4" w:space="0" w:color="auto"/>
            </w:tcBorders>
            <w:shd w:val="clear" w:color="auto" w:fill="B2A1C7" w:themeFill="accent4" w:themeFillTint="99"/>
            <w:vAlign w:val="center"/>
          </w:tcPr>
          <w:p w:rsidR="004136ED" w:rsidRPr="00646FB0" w:rsidRDefault="004136ED" w:rsidP="000933A6">
            <w:pPr>
              <w:pStyle w:val="ListParagraph"/>
              <w:ind w:left="0"/>
              <w:contextualSpacing w:val="0"/>
              <w:jc w:val="center"/>
              <w:rPr>
                <w:b/>
              </w:rPr>
            </w:pPr>
            <w:r w:rsidRPr="00646FB0">
              <w:rPr>
                <w:b/>
              </w:rPr>
              <w:t>TOTAL GENERAL STRĂZI PROIECTATE:</w:t>
            </w:r>
          </w:p>
        </w:tc>
        <w:tc>
          <w:tcPr>
            <w:tcW w:w="0" w:type="auto"/>
            <w:tcBorders>
              <w:bottom w:val="single" w:sz="4" w:space="0" w:color="auto"/>
            </w:tcBorders>
            <w:shd w:val="clear" w:color="auto" w:fill="B2A1C7" w:themeFill="accent4" w:themeFillTint="99"/>
            <w:vAlign w:val="center"/>
          </w:tcPr>
          <w:p w:rsidR="004136ED" w:rsidRPr="00646FB0" w:rsidRDefault="004136ED" w:rsidP="000933A6">
            <w:pPr>
              <w:pStyle w:val="ListParagraph"/>
              <w:ind w:left="0"/>
              <w:contextualSpacing w:val="0"/>
              <w:jc w:val="center"/>
              <w:rPr>
                <w:b/>
              </w:rPr>
            </w:pPr>
            <w:r w:rsidRPr="00646FB0">
              <w:rPr>
                <w:b/>
              </w:rPr>
              <w:t>7.110 m</w:t>
            </w:r>
          </w:p>
        </w:tc>
      </w:tr>
    </w:tbl>
    <w:p w:rsidR="004136ED" w:rsidRDefault="004136ED" w:rsidP="004136ED">
      <w:pPr>
        <w:spacing w:after="120"/>
        <w:ind w:firstLine="0"/>
      </w:pPr>
    </w:p>
    <w:p w:rsidR="004136ED" w:rsidRPr="00646FB0" w:rsidRDefault="004136ED" w:rsidP="004136ED">
      <w:pPr>
        <w:spacing w:after="120"/>
        <w:ind w:firstLine="0"/>
      </w:pPr>
      <w:r w:rsidRPr="00646FB0">
        <w:t>Străzile se vor moderniza conform profilurilor transversale tip şi planurilor de situaţie anexate prezentei documentaţii, ca drumuri de clasă tehnică V, cu o bandă având lățimea totală de 4,00 m și acostamente de 0,50 m, dar cu circulație în ambele sensuri, rezultând o platformă a drumului de 5,00 m;</w:t>
      </w:r>
    </w:p>
    <w:p w:rsidR="004136ED" w:rsidRPr="00646FB0" w:rsidRDefault="004136ED" w:rsidP="004136ED">
      <w:pPr>
        <w:spacing w:after="120"/>
        <w:ind w:firstLine="0"/>
      </w:pPr>
      <w:r w:rsidRPr="00646FB0">
        <w:t>Modernizarea drumului existent presupune executarea următoarelor lucrări mai importante:</w:t>
      </w:r>
    </w:p>
    <w:p w:rsidR="004136ED" w:rsidRPr="00646FB0" w:rsidRDefault="004136ED" w:rsidP="004136ED">
      <w:pPr>
        <w:pStyle w:val="ListParagraph"/>
        <w:numPr>
          <w:ilvl w:val="0"/>
          <w:numId w:val="6"/>
        </w:numPr>
        <w:spacing w:after="120"/>
      </w:pPr>
      <w:r w:rsidRPr="00646FB0">
        <w:t>stabilirea traseului în plan, funcţie de zestrea (pietruirea) existentă;</w:t>
      </w:r>
    </w:p>
    <w:p w:rsidR="004136ED" w:rsidRDefault="004136ED" w:rsidP="004136ED">
      <w:pPr>
        <w:pStyle w:val="ListParagraph"/>
        <w:numPr>
          <w:ilvl w:val="0"/>
          <w:numId w:val="4"/>
        </w:numPr>
        <w:spacing w:after="120"/>
      </w:pPr>
      <w:r w:rsidRPr="00646FB0">
        <w:t>desfacerea și eliminarea pavajului din piatră cubică fasonată, în totalitate, precum și  frezarea asfaltului degradat existent;</w:t>
      </w:r>
    </w:p>
    <w:p w:rsidR="004136ED" w:rsidRPr="00646FB0" w:rsidRDefault="004136ED" w:rsidP="004136ED">
      <w:pPr>
        <w:pStyle w:val="ListParagraph"/>
        <w:numPr>
          <w:ilvl w:val="0"/>
          <w:numId w:val="4"/>
        </w:numPr>
        <w:spacing w:after="120"/>
      </w:pPr>
      <w:r w:rsidRPr="00646FB0">
        <w:t>proiectarea elementelor geometrice specifice străzilor cu o bandă dar cucirculație în ambele sensuri, respectiv cu două benzi de circulație;</w:t>
      </w:r>
    </w:p>
    <w:p w:rsidR="004136ED" w:rsidRPr="00646FB0" w:rsidRDefault="004136ED" w:rsidP="004136ED">
      <w:pPr>
        <w:pStyle w:val="ListParagraph"/>
        <w:numPr>
          <w:ilvl w:val="0"/>
          <w:numId w:val="4"/>
        </w:numPr>
        <w:autoSpaceDE w:val="0"/>
        <w:autoSpaceDN w:val="0"/>
        <w:adjustRightInd w:val="0"/>
        <w:spacing w:after="120"/>
      </w:pPr>
      <w:r w:rsidRPr="00646FB0">
        <w:t>lărgirea pietruirii existente, pentru realizarea unei platforme de 5,00 m, din care 4,00 m parte carosabilă şi 2 x 0,50 m acostamente din balast;</w:t>
      </w:r>
    </w:p>
    <w:p w:rsidR="004136ED" w:rsidRPr="00646FB0" w:rsidRDefault="004136ED" w:rsidP="004136ED">
      <w:pPr>
        <w:pStyle w:val="ListParagraph"/>
        <w:numPr>
          <w:ilvl w:val="0"/>
          <w:numId w:val="4"/>
        </w:numPr>
        <w:autoSpaceDE w:val="0"/>
        <w:autoSpaceDN w:val="0"/>
        <w:adjustRightInd w:val="0"/>
        <w:spacing w:after="120"/>
      </w:pPr>
      <w:r w:rsidRPr="00646FB0">
        <w:t>scarificarea și reprofilarea pietruiri existente, cu adaos de balast, grosime variabilă;</w:t>
      </w:r>
    </w:p>
    <w:p w:rsidR="004136ED" w:rsidRPr="00646FB0" w:rsidRDefault="004136ED" w:rsidP="004136ED">
      <w:pPr>
        <w:pStyle w:val="ListParagraph"/>
        <w:numPr>
          <w:ilvl w:val="0"/>
          <w:numId w:val="4"/>
        </w:numPr>
        <w:autoSpaceDE w:val="0"/>
        <w:autoSpaceDN w:val="0"/>
        <w:adjustRightInd w:val="0"/>
        <w:spacing w:after="120"/>
      </w:pPr>
      <w:r w:rsidRPr="00646FB0">
        <w:t>consolidarea structurii rutiere existente, acolo unde este cazul, cu casete realizate dintr-un substrat izolator din nisip, strat inferior de fundație din balast, respectiv strat superior de fundație din piatră spartă;</w:t>
      </w:r>
    </w:p>
    <w:p w:rsidR="004136ED" w:rsidRPr="00646FB0" w:rsidRDefault="004136ED" w:rsidP="004136ED">
      <w:pPr>
        <w:pStyle w:val="ListParagraph"/>
        <w:numPr>
          <w:ilvl w:val="0"/>
          <w:numId w:val="4"/>
        </w:numPr>
        <w:autoSpaceDE w:val="0"/>
        <w:autoSpaceDN w:val="0"/>
        <w:adjustRightInd w:val="0"/>
        <w:spacing w:after="120"/>
      </w:pPr>
      <w:r w:rsidRPr="00646FB0">
        <w:t>executarea unei îmbrăcăminţi bituminoase într-un singur strat;</w:t>
      </w:r>
    </w:p>
    <w:p w:rsidR="004136ED" w:rsidRPr="00646FB0" w:rsidRDefault="004136ED" w:rsidP="004136ED">
      <w:pPr>
        <w:pStyle w:val="ListParagraph"/>
        <w:numPr>
          <w:ilvl w:val="0"/>
          <w:numId w:val="4"/>
        </w:numPr>
        <w:autoSpaceDE w:val="0"/>
        <w:autoSpaceDN w:val="0"/>
        <w:adjustRightInd w:val="0"/>
        <w:spacing w:after="120"/>
      </w:pPr>
      <w:r w:rsidRPr="00646FB0">
        <w:t>amenajarea acostamentelor din deșeuri de carieră;</w:t>
      </w:r>
    </w:p>
    <w:p w:rsidR="004136ED" w:rsidRPr="00646FB0" w:rsidRDefault="004136ED" w:rsidP="004136ED">
      <w:pPr>
        <w:pStyle w:val="ListParagraph"/>
        <w:numPr>
          <w:ilvl w:val="0"/>
          <w:numId w:val="4"/>
        </w:numPr>
        <w:autoSpaceDE w:val="0"/>
        <w:autoSpaceDN w:val="0"/>
        <w:adjustRightInd w:val="0"/>
        <w:spacing w:after="120"/>
      </w:pPr>
      <w:r w:rsidRPr="00646FB0">
        <w:t>amenajarea drumurilor laterale pe o lungime de 15 m;</w:t>
      </w:r>
    </w:p>
    <w:p w:rsidR="004136ED" w:rsidRPr="00646FB0" w:rsidRDefault="004136ED" w:rsidP="004136ED">
      <w:pPr>
        <w:pStyle w:val="ListParagraph"/>
        <w:numPr>
          <w:ilvl w:val="0"/>
          <w:numId w:val="4"/>
        </w:numPr>
        <w:autoSpaceDE w:val="0"/>
        <w:autoSpaceDN w:val="0"/>
        <w:adjustRightInd w:val="0"/>
        <w:spacing w:after="120"/>
      </w:pPr>
      <w:r w:rsidRPr="00646FB0">
        <w:lastRenderedPageBreak/>
        <w:t>reprofilarea și decolmatarea șanțurilor existente, respectiv proiectarea unor noi șanțuri și podețe, acolo unde este cazul, necesare pentru asigurarea scurgerii apelor meteorice.</w:t>
      </w:r>
    </w:p>
    <w:p w:rsidR="004136ED" w:rsidRPr="00646FB0" w:rsidRDefault="004136ED" w:rsidP="004136ED">
      <w:pPr>
        <w:spacing w:after="120"/>
        <w:ind w:firstLine="0"/>
      </w:pPr>
      <w:r w:rsidRPr="00646FB0">
        <w:t>Structura rutieră adoptată pentru modernizarea acestor străzi, funcție de recomandările expertului, rezultatele calculului de dimensionare și a verificării la acţiuneaîngheţ-dezgheţului, este formată din:</w:t>
      </w:r>
    </w:p>
    <w:p w:rsidR="004136ED" w:rsidRPr="00646FB0" w:rsidRDefault="004136ED" w:rsidP="004136ED">
      <w:pPr>
        <w:widowControl w:val="0"/>
        <w:numPr>
          <w:ilvl w:val="1"/>
          <w:numId w:val="4"/>
        </w:numPr>
        <w:tabs>
          <w:tab w:val="left" w:pos="709"/>
        </w:tabs>
        <w:suppressAutoHyphens/>
        <w:spacing w:after="120"/>
        <w:ind w:left="1843" w:hanging="1417"/>
        <w:rPr>
          <w:i/>
        </w:rPr>
      </w:pPr>
      <w:r w:rsidRPr="00646FB0">
        <w:rPr>
          <w:i/>
        </w:rPr>
        <w:t>pentru traseul curent:</w:t>
      </w:r>
    </w:p>
    <w:p w:rsidR="004136ED" w:rsidRPr="00646FB0" w:rsidRDefault="004136ED" w:rsidP="004136ED">
      <w:pPr>
        <w:widowControl w:val="0"/>
        <w:numPr>
          <w:ilvl w:val="0"/>
          <w:numId w:val="5"/>
        </w:numPr>
        <w:suppressAutoHyphens/>
        <w:spacing w:after="120"/>
        <w:contextualSpacing/>
      </w:pPr>
      <w:r w:rsidRPr="00646FB0">
        <w:t>6 cm strat de uzură din beton asfaltic tip B.A.16;</w:t>
      </w:r>
    </w:p>
    <w:p w:rsidR="004136ED" w:rsidRPr="00646FB0" w:rsidRDefault="004136ED" w:rsidP="004136ED">
      <w:pPr>
        <w:widowControl w:val="0"/>
        <w:numPr>
          <w:ilvl w:val="0"/>
          <w:numId w:val="5"/>
        </w:numPr>
        <w:suppressAutoHyphens/>
        <w:spacing w:after="120"/>
        <w:contextualSpacing/>
      </w:pPr>
      <w:r w:rsidRPr="00646FB0">
        <w:t>20 cm strat superior de fundație din piatră spartă mare împănată;</w:t>
      </w:r>
    </w:p>
    <w:p w:rsidR="004136ED" w:rsidRPr="00646FB0" w:rsidRDefault="004136ED" w:rsidP="004136ED">
      <w:pPr>
        <w:widowControl w:val="0"/>
        <w:numPr>
          <w:ilvl w:val="0"/>
          <w:numId w:val="5"/>
        </w:numPr>
        <w:suppressAutoHyphens/>
        <w:spacing w:after="120"/>
        <w:contextualSpacing/>
      </w:pPr>
      <w:r w:rsidRPr="00646FB0">
        <w:t>scarificare și reprofilare pietruire existentă, cu adaos de balast, grosime</w:t>
      </w:r>
      <w:r>
        <w:t xml:space="preserve"> va</w:t>
      </w:r>
      <w:r w:rsidRPr="00646FB0">
        <w:t xml:space="preserve">riabilă, 5…10 cm;   </w:t>
      </w:r>
    </w:p>
    <w:p w:rsidR="004136ED" w:rsidRPr="00646FB0" w:rsidRDefault="004136ED" w:rsidP="004136ED">
      <w:pPr>
        <w:widowControl w:val="0"/>
        <w:numPr>
          <w:ilvl w:val="0"/>
          <w:numId w:val="5"/>
        </w:numPr>
        <w:suppressAutoHyphens/>
        <w:spacing w:after="120"/>
        <w:contextualSpacing/>
      </w:pPr>
      <w:r w:rsidRPr="00646FB0">
        <w:t>25-50 cm structură rutieră existentă, conf. studiu geotehnic.</w:t>
      </w:r>
    </w:p>
    <w:p w:rsidR="004136ED" w:rsidRPr="00646FB0" w:rsidRDefault="004136ED" w:rsidP="004136ED">
      <w:pPr>
        <w:widowControl w:val="0"/>
        <w:numPr>
          <w:ilvl w:val="1"/>
          <w:numId w:val="4"/>
        </w:numPr>
        <w:tabs>
          <w:tab w:val="left" w:pos="709"/>
        </w:tabs>
        <w:suppressAutoHyphens/>
        <w:spacing w:after="120"/>
        <w:ind w:left="1843" w:hanging="1417"/>
        <w:contextualSpacing/>
        <w:rPr>
          <w:i/>
        </w:rPr>
      </w:pPr>
      <w:r w:rsidRPr="00646FB0">
        <w:rPr>
          <w:i/>
        </w:rPr>
        <w:t>pentru casete (structură nouă + lărgire carosabil):</w:t>
      </w:r>
    </w:p>
    <w:p w:rsidR="004136ED" w:rsidRPr="00646FB0" w:rsidRDefault="004136ED" w:rsidP="004136ED">
      <w:pPr>
        <w:widowControl w:val="0"/>
        <w:numPr>
          <w:ilvl w:val="0"/>
          <w:numId w:val="5"/>
        </w:numPr>
        <w:suppressAutoHyphens/>
        <w:spacing w:after="120"/>
        <w:contextualSpacing/>
      </w:pPr>
      <w:r w:rsidRPr="00646FB0">
        <w:t>6 cm strat de uzură din beton asfaltic tip B.A.16;</w:t>
      </w:r>
    </w:p>
    <w:p w:rsidR="004136ED" w:rsidRPr="00646FB0" w:rsidRDefault="004136ED" w:rsidP="004136ED">
      <w:pPr>
        <w:widowControl w:val="0"/>
        <w:numPr>
          <w:ilvl w:val="0"/>
          <w:numId w:val="5"/>
        </w:numPr>
        <w:suppressAutoHyphens/>
        <w:spacing w:after="120"/>
        <w:contextualSpacing/>
      </w:pPr>
      <w:r w:rsidRPr="00646FB0">
        <w:t>20 cm strat superior de fundație din piatră spartă mare împănată;</w:t>
      </w:r>
    </w:p>
    <w:p w:rsidR="004136ED" w:rsidRPr="00646FB0" w:rsidRDefault="004136ED" w:rsidP="004136ED">
      <w:pPr>
        <w:widowControl w:val="0"/>
        <w:numPr>
          <w:ilvl w:val="0"/>
          <w:numId w:val="5"/>
        </w:numPr>
        <w:suppressAutoHyphens/>
        <w:spacing w:after="120"/>
        <w:contextualSpacing/>
      </w:pPr>
      <w:r w:rsidRPr="00646FB0">
        <w:t>30 cm strat inferior de fundaţie din balast;</w:t>
      </w:r>
    </w:p>
    <w:p w:rsidR="004136ED" w:rsidRPr="00646FB0" w:rsidRDefault="004136ED" w:rsidP="004136ED">
      <w:pPr>
        <w:widowControl w:val="0"/>
        <w:numPr>
          <w:ilvl w:val="0"/>
          <w:numId w:val="5"/>
        </w:numPr>
        <w:suppressAutoHyphens/>
        <w:spacing w:after="120"/>
        <w:contextualSpacing/>
      </w:pPr>
      <w:r w:rsidRPr="00646FB0">
        <w:t>7 cm substrat izolator din nisip.</w:t>
      </w:r>
    </w:p>
    <w:p w:rsidR="004136ED" w:rsidRPr="00646FB0" w:rsidRDefault="004136ED" w:rsidP="004136ED">
      <w:pPr>
        <w:spacing w:after="120"/>
        <w:ind w:firstLine="0"/>
      </w:pPr>
      <w:r w:rsidRPr="00646FB0">
        <w:t xml:space="preserve">Acostamentele se vor consolida, pe întreaga lăţime, cu un strat variabil din deșeuri de carieră. </w:t>
      </w:r>
    </w:p>
    <w:p w:rsidR="004136ED" w:rsidRPr="00646FB0" w:rsidRDefault="004136ED" w:rsidP="004136ED">
      <w:pPr>
        <w:spacing w:after="120"/>
        <w:ind w:firstLine="0"/>
      </w:pPr>
      <w:r w:rsidRPr="00646FB0">
        <w:t xml:space="preserve">În vederea asigurării colectării şi scurgerii apelor de suprafață de pe platforma drumului s-au adoptat pante transversale de 2,5 % şi pante variabile, în lung, care să faciliteze conducerea şi descărcarea acestora în afara zonei drumului. </w:t>
      </w:r>
    </w:p>
    <w:p w:rsidR="004136ED" w:rsidRPr="00646FB0" w:rsidRDefault="004136ED" w:rsidP="004136ED">
      <w:pPr>
        <w:spacing w:after="120"/>
        <w:ind w:firstLine="0"/>
      </w:pPr>
      <w:r w:rsidRPr="00646FB0">
        <w:t xml:space="preserve">În prezent, scurgerea apelor pe străzile propuse pentru modernizare este necorespunzătoare pe anumite sectoare, datorită lipsei întreținerii șanțurilor și podețelor, fiind necesară reprofilarea șanțurilor  existente, realizarea de noi șanțuri din pământ și realizarea de podeţe tubulare noi astfel: </w:t>
      </w:r>
    </w:p>
    <w:p w:rsidR="004136ED" w:rsidRPr="00646FB0" w:rsidRDefault="004136ED" w:rsidP="004136ED">
      <w:pPr>
        <w:spacing w:after="120"/>
        <w:ind w:firstLine="709"/>
        <w:rPr>
          <w:b/>
        </w:rPr>
      </w:pPr>
      <w:r w:rsidRPr="00646FB0">
        <w:rPr>
          <w:b/>
        </w:rPr>
        <w:t>- ORȚIȘOARA</w:t>
      </w:r>
    </w:p>
    <w:tbl>
      <w:tblPr>
        <w:tblW w:w="5000" w:type="pct"/>
        <w:jc w:val="center"/>
        <w:tblLook w:val="04A0"/>
      </w:tblPr>
      <w:tblGrid>
        <w:gridCol w:w="1209"/>
        <w:gridCol w:w="1971"/>
        <w:gridCol w:w="1055"/>
        <w:gridCol w:w="2235"/>
        <w:gridCol w:w="1662"/>
        <w:gridCol w:w="1444"/>
      </w:tblGrid>
      <w:tr w:rsidR="004136ED" w:rsidRPr="00646FB0" w:rsidTr="000933A6">
        <w:trPr>
          <w:jc w:val="center"/>
        </w:trPr>
        <w:tc>
          <w:tcPr>
            <w:tcW w:w="63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Nr. crt.</w:t>
            </w:r>
          </w:p>
        </w:tc>
        <w:tc>
          <w:tcPr>
            <w:tcW w:w="1029" w:type="pct"/>
            <w:tcBorders>
              <w:top w:val="single" w:sz="8" w:space="0" w:color="auto"/>
              <w:left w:val="nil"/>
              <w:bottom w:val="single" w:sz="4" w:space="0" w:color="auto"/>
              <w:right w:val="single" w:sz="4"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Poziție kilometrică</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ind w:firstLine="0"/>
              <w:rPr>
                <w:szCs w:val="24"/>
              </w:rPr>
            </w:pPr>
            <w:r w:rsidRPr="00646FB0">
              <w:rPr>
                <w:sz w:val="22"/>
                <w:szCs w:val="24"/>
              </w:rPr>
              <w:t>Parte</w:t>
            </w:r>
          </w:p>
        </w:tc>
        <w:tc>
          <w:tcPr>
            <w:tcW w:w="116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Amplasare</w:t>
            </w:r>
          </w:p>
        </w:tc>
        <w:tc>
          <w:tcPr>
            <w:tcW w:w="868" w:type="pct"/>
            <w:tcBorders>
              <w:top w:val="single" w:sz="8" w:space="0" w:color="auto"/>
              <w:left w:val="nil"/>
              <w:bottom w:val="single" w:sz="4" w:space="0" w:color="auto"/>
              <w:right w:val="single" w:sz="4"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Diametru (mm)</w:t>
            </w:r>
          </w:p>
        </w:tc>
        <w:tc>
          <w:tcPr>
            <w:tcW w:w="754" w:type="pct"/>
            <w:tcBorders>
              <w:top w:val="single" w:sz="8" w:space="0" w:color="auto"/>
              <w:left w:val="nil"/>
              <w:bottom w:val="single" w:sz="4" w:space="0" w:color="auto"/>
              <w:right w:val="single" w:sz="8"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Lungime (m)</w:t>
            </w:r>
          </w:p>
        </w:tc>
      </w:tr>
      <w:tr w:rsidR="004136ED" w:rsidRPr="00646FB0" w:rsidTr="000933A6">
        <w:trPr>
          <w:trHeight w:val="284"/>
          <w:jc w:val="center"/>
        </w:trPr>
        <w:tc>
          <w:tcPr>
            <w:tcW w:w="5000" w:type="pct"/>
            <w:gridSpan w:val="6"/>
            <w:tcBorders>
              <w:top w:val="nil"/>
              <w:left w:val="single" w:sz="8" w:space="0" w:color="auto"/>
              <w:bottom w:val="single" w:sz="4" w:space="0" w:color="auto"/>
              <w:right w:val="single" w:sz="8" w:space="0" w:color="auto"/>
            </w:tcBorders>
            <w:shd w:val="clear" w:color="auto" w:fill="auto"/>
            <w:noWrap/>
            <w:vAlign w:val="center"/>
          </w:tcPr>
          <w:p w:rsidR="004136ED" w:rsidRPr="00646FB0" w:rsidRDefault="004136ED" w:rsidP="000933A6">
            <w:pPr>
              <w:rPr>
                <w:szCs w:val="24"/>
              </w:rPr>
            </w:pPr>
            <w:r w:rsidRPr="00646FB0">
              <w:rPr>
                <w:sz w:val="22"/>
                <w:szCs w:val="24"/>
              </w:rPr>
              <w:t>Strada „5a”</w:t>
            </w:r>
          </w:p>
        </w:tc>
      </w:tr>
      <w:tr w:rsidR="004136ED" w:rsidRPr="00646FB0" w:rsidTr="000933A6">
        <w:trPr>
          <w:trHeight w:val="284"/>
          <w:jc w:val="center"/>
        </w:trPr>
        <w:tc>
          <w:tcPr>
            <w:tcW w:w="631" w:type="pct"/>
            <w:tcBorders>
              <w:top w:val="nil"/>
              <w:left w:val="single" w:sz="8" w:space="0" w:color="auto"/>
              <w:bottom w:val="single" w:sz="4" w:space="0" w:color="auto"/>
              <w:right w:val="single" w:sz="4" w:space="0" w:color="auto"/>
            </w:tcBorders>
            <w:shd w:val="clear" w:color="auto" w:fill="auto"/>
            <w:noWrap/>
            <w:vAlign w:val="center"/>
            <w:hideMark/>
          </w:tcPr>
          <w:p w:rsidR="004136ED" w:rsidRPr="00646FB0" w:rsidRDefault="004136ED" w:rsidP="000933A6">
            <w:pPr>
              <w:jc w:val="center"/>
              <w:rPr>
                <w:szCs w:val="24"/>
              </w:rPr>
            </w:pPr>
            <w:r w:rsidRPr="00646FB0">
              <w:rPr>
                <w:sz w:val="22"/>
                <w:szCs w:val="24"/>
              </w:rPr>
              <w:t>1</w:t>
            </w:r>
          </w:p>
        </w:tc>
        <w:tc>
          <w:tcPr>
            <w:tcW w:w="1029" w:type="pct"/>
            <w:tcBorders>
              <w:top w:val="nil"/>
              <w:left w:val="nil"/>
              <w:bottom w:val="single" w:sz="4" w:space="0" w:color="auto"/>
              <w:right w:val="single" w:sz="4" w:space="0" w:color="auto"/>
            </w:tcBorders>
            <w:shd w:val="clear" w:color="auto" w:fill="auto"/>
            <w:noWrap/>
            <w:vAlign w:val="center"/>
            <w:hideMark/>
          </w:tcPr>
          <w:p w:rsidR="004136ED" w:rsidRPr="00646FB0" w:rsidRDefault="004136ED" w:rsidP="000933A6">
            <w:pPr>
              <w:ind w:firstLine="0"/>
              <w:rPr>
                <w:szCs w:val="24"/>
              </w:rPr>
            </w:pPr>
            <w:r w:rsidRPr="00646FB0">
              <w:rPr>
                <w:sz w:val="22"/>
                <w:szCs w:val="24"/>
              </w:rPr>
              <w:t>0 + 574,20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nil"/>
              <w:left w:val="single" w:sz="4" w:space="0" w:color="auto"/>
              <w:bottom w:val="single" w:sz="4" w:space="0" w:color="auto"/>
              <w:right w:val="single" w:sz="4" w:space="0" w:color="auto"/>
            </w:tcBorders>
            <w:shd w:val="clear" w:color="auto" w:fill="auto"/>
            <w:noWrap/>
            <w:vAlign w:val="center"/>
            <w:hideMark/>
          </w:tcPr>
          <w:p w:rsidR="004136ED" w:rsidRPr="00646FB0" w:rsidRDefault="004136ED" w:rsidP="000933A6">
            <w:pPr>
              <w:ind w:firstLine="0"/>
              <w:jc w:val="center"/>
              <w:rPr>
                <w:szCs w:val="24"/>
              </w:rPr>
            </w:pPr>
            <w:r w:rsidRPr="00646FB0">
              <w:rPr>
                <w:sz w:val="22"/>
                <w:szCs w:val="24"/>
              </w:rPr>
              <w:t>Traseu curent</w:t>
            </w:r>
          </w:p>
        </w:tc>
        <w:tc>
          <w:tcPr>
            <w:tcW w:w="868" w:type="pct"/>
            <w:tcBorders>
              <w:top w:val="nil"/>
              <w:left w:val="nil"/>
              <w:bottom w:val="single" w:sz="4" w:space="0" w:color="auto"/>
              <w:right w:val="single" w:sz="4" w:space="0" w:color="auto"/>
            </w:tcBorders>
            <w:shd w:val="clear" w:color="auto" w:fill="auto"/>
            <w:noWrap/>
            <w:vAlign w:val="center"/>
            <w:hideMark/>
          </w:tcPr>
          <w:p w:rsidR="004136ED" w:rsidRPr="00646FB0" w:rsidRDefault="004136ED" w:rsidP="000933A6">
            <w:pPr>
              <w:jc w:val="center"/>
              <w:rPr>
                <w:szCs w:val="24"/>
              </w:rPr>
            </w:pPr>
            <w:r w:rsidRPr="00646FB0">
              <w:rPr>
                <w:sz w:val="22"/>
                <w:szCs w:val="24"/>
              </w:rPr>
              <w:t>600</w:t>
            </w:r>
          </w:p>
        </w:tc>
        <w:tc>
          <w:tcPr>
            <w:tcW w:w="754" w:type="pct"/>
            <w:tcBorders>
              <w:top w:val="nil"/>
              <w:left w:val="nil"/>
              <w:bottom w:val="single" w:sz="4" w:space="0" w:color="auto"/>
              <w:right w:val="single" w:sz="8" w:space="0" w:color="auto"/>
            </w:tcBorders>
            <w:shd w:val="clear" w:color="auto" w:fill="auto"/>
            <w:noWrap/>
            <w:vAlign w:val="center"/>
            <w:hideMark/>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„5b”</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2</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+ 508,60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ind w:firstLine="0"/>
              <w:rPr>
                <w:szCs w:val="24"/>
              </w:rPr>
            </w:pPr>
            <w:r w:rsidRPr="00646FB0">
              <w:rPr>
                <w:sz w:val="22"/>
                <w:szCs w:val="24"/>
              </w:rPr>
              <w:t>Stânga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Drum lateral</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3</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+ 513,44</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„8”</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4</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+ 275,75</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„9”</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5</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+ 100.44</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ind w:firstLine="0"/>
              <w:rPr>
                <w:szCs w:val="24"/>
              </w:rPr>
            </w:pPr>
            <w:r w:rsidRPr="00646FB0">
              <w:rPr>
                <w:sz w:val="22"/>
                <w:szCs w:val="24"/>
              </w:rPr>
              <w:t>Dreapta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Drum lateral</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9,20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+ 136.50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ind w:firstLine="0"/>
              <w:rPr>
                <w:szCs w:val="24"/>
              </w:rPr>
            </w:pPr>
            <w:r w:rsidRPr="00646FB0">
              <w:rPr>
                <w:sz w:val="22"/>
                <w:szCs w:val="24"/>
              </w:rPr>
              <w:t>Stânga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Drum lateral</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„10a”</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7</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+ 002,40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8</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+ 108,20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9</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+ 190,40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„11a”</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lastRenderedPageBreak/>
              <w:t>10</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+ 139,50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„11b”</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11</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+ 188,65</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left"/>
              <w:rPr>
                <w:color w:val="FF0000"/>
                <w:szCs w:val="24"/>
              </w:rPr>
            </w:pPr>
            <w:r w:rsidRPr="00646FB0">
              <w:rPr>
                <w:sz w:val="22"/>
                <w:szCs w:val="24"/>
              </w:rPr>
              <w:t>Strada „17b”</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12</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ind w:firstLine="0"/>
              <w:rPr>
                <w:szCs w:val="24"/>
              </w:rPr>
            </w:pPr>
            <w:r w:rsidRPr="00646FB0">
              <w:rPr>
                <w:sz w:val="22"/>
                <w:szCs w:val="24"/>
              </w:rPr>
              <w:t>0 + 005,60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bottom w:val="single" w:sz="4" w:space="0" w:color="auto"/>
            </w:tcBorders>
            <w:shd w:val="clear" w:color="auto" w:fill="auto"/>
            <w:noWrap/>
            <w:vAlign w:val="center"/>
          </w:tcPr>
          <w:p w:rsidR="004136ED" w:rsidRPr="00646FB0" w:rsidRDefault="004136ED" w:rsidP="000933A6">
            <w:pPr>
              <w:ind w:firstLine="709"/>
              <w:rPr>
                <w:szCs w:val="24"/>
              </w:rPr>
            </w:pPr>
          </w:p>
          <w:p w:rsidR="004136ED" w:rsidRPr="00646FB0" w:rsidRDefault="004136ED" w:rsidP="000933A6">
            <w:pPr>
              <w:ind w:firstLine="709"/>
              <w:rPr>
                <w:b/>
                <w:szCs w:val="24"/>
              </w:rPr>
            </w:pPr>
            <w:r w:rsidRPr="00646FB0">
              <w:rPr>
                <w:b/>
                <w:sz w:val="22"/>
                <w:szCs w:val="24"/>
              </w:rPr>
              <w:t>- CĂLACEA</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„2”</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+ 267,30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2</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+ 379,40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3</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+ 614,00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9,20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„3”</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4</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+ 172,20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1000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7,50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„6”</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5</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+ 002,60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„7”</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+ 215,50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1000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7,50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„8a”</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7</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+ 073,00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8</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+ 279,00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9</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+ 299,60</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r w:rsidR="004136ED" w:rsidRPr="00646FB0" w:rsidTr="000933A6">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rPr>
                <w:color w:val="FF0000"/>
                <w:szCs w:val="24"/>
              </w:rPr>
            </w:pPr>
            <w:r w:rsidRPr="00646FB0">
              <w:rPr>
                <w:sz w:val="22"/>
                <w:szCs w:val="24"/>
              </w:rPr>
              <w:t>Strada „8b”</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10</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+ 239,96</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9,20</w:t>
            </w:r>
          </w:p>
        </w:tc>
      </w:tr>
      <w:tr w:rsidR="004136ED" w:rsidRPr="00646FB0" w:rsidTr="000933A6">
        <w:trPr>
          <w:trHeight w:val="284"/>
          <w:jc w:val="center"/>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11</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0 + 257,86</w:t>
            </w:r>
          </w:p>
        </w:tc>
        <w:tc>
          <w:tcPr>
            <w:tcW w:w="551" w:type="pct"/>
            <w:tcBorders>
              <w:top w:val="single" w:sz="4" w:space="0" w:color="auto"/>
              <w:left w:val="nil"/>
              <w:bottom w:val="single" w:sz="4" w:space="0" w:color="auto"/>
              <w:right w:val="single" w:sz="4" w:space="0" w:color="auto"/>
            </w:tcBorders>
            <w:vAlign w:val="center"/>
          </w:tcPr>
          <w:p w:rsidR="004136ED" w:rsidRPr="00646FB0" w:rsidRDefault="004136ED" w:rsidP="000933A6">
            <w:pPr>
              <w:jc w:val="center"/>
              <w:rPr>
                <w:szCs w:val="24"/>
              </w:rPr>
            </w:pPr>
            <w:r w:rsidRPr="00646FB0">
              <w:rPr>
                <w:sz w:val="22"/>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Traseu curent</w:t>
            </w:r>
          </w:p>
        </w:tc>
        <w:tc>
          <w:tcPr>
            <w:tcW w:w="868"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600</w:t>
            </w: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4136ED" w:rsidRPr="00646FB0" w:rsidRDefault="004136ED" w:rsidP="000933A6">
            <w:pPr>
              <w:jc w:val="center"/>
              <w:rPr>
                <w:szCs w:val="24"/>
              </w:rPr>
            </w:pPr>
            <w:r w:rsidRPr="00646FB0">
              <w:rPr>
                <w:sz w:val="22"/>
                <w:szCs w:val="24"/>
              </w:rPr>
              <w:t>6,90</w:t>
            </w:r>
          </w:p>
        </w:tc>
      </w:tr>
    </w:tbl>
    <w:p w:rsidR="004136ED" w:rsidRPr="00646FB0" w:rsidRDefault="004136ED" w:rsidP="004136ED">
      <w:pPr>
        <w:spacing w:after="120"/>
        <w:rPr>
          <w:color w:val="FF0000"/>
        </w:rPr>
      </w:pPr>
    </w:p>
    <w:p w:rsidR="004136ED" w:rsidRPr="00646FB0" w:rsidRDefault="004136ED" w:rsidP="004136ED">
      <w:pPr>
        <w:spacing w:after="120"/>
        <w:ind w:firstLine="0"/>
      </w:pPr>
      <w:r w:rsidRPr="00646FB0">
        <w:t>Podețele aflate într-o stare satisfăcătoare din punct de vedere tehnic, se vor menține și se vor decolmata.</w:t>
      </w:r>
    </w:p>
    <w:p w:rsidR="004136ED" w:rsidRPr="00646FB0" w:rsidRDefault="004136ED" w:rsidP="004136ED">
      <w:pPr>
        <w:spacing w:after="120"/>
        <w:ind w:firstLine="0"/>
      </w:pPr>
      <w:r w:rsidRPr="00646FB0">
        <w:t>Lucrările ce se vor executa pentru siguranţacirculaţiei rutiere sunt următoarele:</w:t>
      </w:r>
    </w:p>
    <w:p w:rsidR="004136ED" w:rsidRPr="00646FB0" w:rsidRDefault="004136ED" w:rsidP="004136ED">
      <w:pPr>
        <w:pStyle w:val="ListParagraph"/>
        <w:numPr>
          <w:ilvl w:val="0"/>
          <w:numId w:val="7"/>
        </w:numPr>
        <w:spacing w:after="120"/>
      </w:pPr>
      <w:r w:rsidRPr="00646FB0">
        <w:t>marcaje longitudinale axiale și diverse;</w:t>
      </w:r>
    </w:p>
    <w:p w:rsidR="004136ED" w:rsidRPr="00646FB0" w:rsidRDefault="004136ED" w:rsidP="004136ED">
      <w:pPr>
        <w:pStyle w:val="ListParagraph"/>
        <w:numPr>
          <w:ilvl w:val="0"/>
          <w:numId w:val="7"/>
        </w:numPr>
        <w:spacing w:after="120"/>
      </w:pPr>
      <w:r w:rsidRPr="00646FB0">
        <w:t>indicatoare de circulaţie rutieră.</w:t>
      </w:r>
    </w:p>
    <w:p w:rsidR="004136ED" w:rsidRPr="00646FB0" w:rsidRDefault="004136ED" w:rsidP="004136ED">
      <w:pPr>
        <w:spacing w:after="120"/>
        <w:ind w:firstLine="0"/>
      </w:pPr>
      <w:r w:rsidRPr="00646FB0">
        <w:t>Execuţia lucrărilor se va face numai de către un antreprenor de specialitate cu respectarea în totalitate a normelor tehnice privind calitatea materialelor puse în operă, a normelor privind protecţia muncii, siguranţacirculaţieişi P.S.I.</w:t>
      </w:r>
    </w:p>
    <w:p w:rsidR="004136ED" w:rsidRDefault="004136ED" w:rsidP="004136ED"/>
    <w:p w:rsidR="004136ED" w:rsidRPr="00621B2B" w:rsidRDefault="004136ED" w:rsidP="004136ED">
      <w:pPr>
        <w:pStyle w:val="Heading1"/>
        <w:keepNext w:val="0"/>
        <w:numPr>
          <w:ilvl w:val="0"/>
          <w:numId w:val="2"/>
        </w:numPr>
        <w:spacing w:before="0" w:after="0" w:line="360" w:lineRule="auto"/>
        <w:rPr>
          <w:sz w:val="32"/>
          <w:szCs w:val="32"/>
        </w:rPr>
      </w:pPr>
      <w:r w:rsidRPr="00F07C0D">
        <w:rPr>
          <w:caps w:val="0"/>
          <w:sz w:val="32"/>
          <w:szCs w:val="32"/>
        </w:rPr>
        <w:t>P</w:t>
      </w:r>
      <w:r>
        <w:rPr>
          <w:caps w:val="0"/>
          <w:sz w:val="32"/>
          <w:szCs w:val="32"/>
        </w:rPr>
        <w:t>rincipalii indicatori tehnico-economici ai investiției</w:t>
      </w:r>
    </w:p>
    <w:p w:rsidR="004136ED" w:rsidRPr="006F03E1" w:rsidRDefault="004136ED" w:rsidP="004136ED">
      <w:pPr>
        <w:ind w:firstLine="0"/>
      </w:pPr>
    </w:p>
    <w:p w:rsidR="004136ED" w:rsidRPr="006F03E1" w:rsidRDefault="004136ED" w:rsidP="004136ED">
      <w:pPr>
        <w:keepNext/>
        <w:jc w:val="center"/>
        <w:outlineLvl w:val="2"/>
        <w:rPr>
          <w:b/>
          <w:i/>
          <w:sz w:val="28"/>
          <w:szCs w:val="28"/>
        </w:rPr>
      </w:pPr>
      <w:r w:rsidRPr="006F03E1">
        <w:rPr>
          <w:b/>
          <w:bCs/>
          <w:i/>
          <w:sz w:val="28"/>
          <w:szCs w:val="28"/>
        </w:rPr>
        <w:t>“MODERNIZAREA INFRASTRUCTURII RUTIERE ÎN COMUNA ORȚIȘOARA, JUDEȚUL TIMIȘ”</w:t>
      </w:r>
    </w:p>
    <w:p w:rsidR="004136ED" w:rsidRPr="006F03E1" w:rsidRDefault="004136ED" w:rsidP="004136ED">
      <w:pPr>
        <w:rPr>
          <w:color w:val="FF0000"/>
        </w:rPr>
      </w:pPr>
    </w:p>
    <w:p w:rsidR="004136ED" w:rsidRPr="006F03E1" w:rsidRDefault="004136ED" w:rsidP="004136ED">
      <w:r w:rsidRPr="006F03E1">
        <w:rPr>
          <w:b/>
        </w:rPr>
        <w:t>1. Valoarea totală</w:t>
      </w:r>
      <w:r w:rsidRPr="006F03E1">
        <w:t xml:space="preserve"> a investiţiei ( INV ), </w:t>
      </w:r>
      <w:r w:rsidRPr="006F03E1">
        <w:rPr>
          <w:b/>
        </w:rPr>
        <w:t>inclusiv TVA</w:t>
      </w:r>
      <w:r w:rsidRPr="006F03E1">
        <w:t xml:space="preserve"> (mii lei)</w:t>
      </w:r>
    </w:p>
    <w:p w:rsidR="004136ED" w:rsidRPr="006F03E1" w:rsidRDefault="004136ED" w:rsidP="004136ED">
      <w:pPr>
        <w:ind w:left="360" w:hanging="630"/>
        <w:rPr>
          <w:caps/>
        </w:rPr>
      </w:pPr>
      <w:r w:rsidRPr="006F03E1">
        <w:t xml:space="preserve">   (în pret - aprilie  2016: 1 euro = 4,4675 lei)</w:t>
      </w:r>
      <w:r w:rsidRPr="006F03E1">
        <w:tab/>
      </w:r>
      <w:r>
        <w:tab/>
      </w:r>
      <w:r>
        <w:tab/>
      </w:r>
      <w:r w:rsidRPr="006F03E1">
        <w:t xml:space="preserve">:  </w:t>
      </w:r>
      <w:r w:rsidRPr="006F03E1">
        <w:rPr>
          <w:b/>
          <w:bCs/>
          <w:szCs w:val="24"/>
        </w:rPr>
        <w:t xml:space="preserve"> 5.090,528 </w:t>
      </w:r>
      <w:r w:rsidRPr="006F03E1">
        <w:rPr>
          <w:bCs/>
          <w:szCs w:val="24"/>
        </w:rPr>
        <w:t>mii lei</w:t>
      </w:r>
    </w:p>
    <w:p w:rsidR="004136ED" w:rsidRPr="006F03E1" w:rsidRDefault="004136ED" w:rsidP="004136ED">
      <w:pPr>
        <w:ind w:hanging="630"/>
      </w:pPr>
      <w:r w:rsidRPr="006F03E1">
        <w:tab/>
        <w:t xml:space="preserve">din care </w:t>
      </w:r>
    </w:p>
    <w:p w:rsidR="004136ED" w:rsidRPr="006F03E1" w:rsidRDefault="004136ED" w:rsidP="004136ED">
      <w:pPr>
        <w:numPr>
          <w:ilvl w:val="0"/>
          <w:numId w:val="9"/>
        </w:numPr>
      </w:pPr>
      <w:r w:rsidRPr="006F03E1">
        <w:lastRenderedPageBreak/>
        <w:t>construcţii – montaj (C+M)</w:t>
      </w:r>
      <w:r w:rsidRPr="006F03E1">
        <w:tab/>
      </w:r>
      <w:r w:rsidRPr="006F03E1">
        <w:tab/>
      </w:r>
      <w:r w:rsidRPr="006F03E1">
        <w:tab/>
        <w:t>:</w:t>
      </w:r>
      <w:r w:rsidRPr="006F03E1">
        <w:rPr>
          <w:b/>
          <w:bCs/>
          <w:szCs w:val="24"/>
        </w:rPr>
        <w:t xml:space="preserve">  4.611,417</w:t>
      </w:r>
      <w:r w:rsidRPr="006F03E1">
        <w:rPr>
          <w:bCs/>
          <w:szCs w:val="24"/>
        </w:rPr>
        <w:t xml:space="preserve"> mii lei</w:t>
      </w:r>
    </w:p>
    <w:p w:rsidR="004136ED" w:rsidRPr="006F03E1" w:rsidRDefault="004136ED" w:rsidP="004136ED">
      <w:pPr>
        <w:rPr>
          <w:b/>
          <w:bCs/>
        </w:rPr>
      </w:pPr>
      <w:r w:rsidRPr="006F03E1">
        <w:rPr>
          <w:b/>
          <w:bCs/>
        </w:rPr>
        <w:t xml:space="preserve">2. </w:t>
      </w:r>
      <w:r w:rsidRPr="006F03E1">
        <w:t>Eşalonareainvestiţiei ( INV / C+M )</w:t>
      </w:r>
    </w:p>
    <w:p w:rsidR="004136ED" w:rsidRPr="006F03E1" w:rsidRDefault="004136ED" w:rsidP="004136ED">
      <w:pPr>
        <w:numPr>
          <w:ilvl w:val="0"/>
          <w:numId w:val="10"/>
        </w:numPr>
      </w:pPr>
      <w:r w:rsidRPr="006F03E1">
        <w:t>anul I</w:t>
      </w:r>
      <w:r w:rsidRPr="006F03E1">
        <w:tab/>
      </w:r>
      <w:r w:rsidRPr="006F03E1">
        <w:tab/>
      </w:r>
      <w:r w:rsidRPr="006F03E1">
        <w:tab/>
      </w:r>
      <w:r w:rsidRPr="006F03E1">
        <w:tab/>
      </w:r>
      <w:r w:rsidRPr="006F03E1">
        <w:tab/>
      </w:r>
      <w:r w:rsidRPr="006F03E1">
        <w:tab/>
        <w:t xml:space="preserve">:   </w:t>
      </w:r>
      <w:r w:rsidRPr="006F03E1">
        <w:rPr>
          <w:b/>
          <w:bCs/>
          <w:szCs w:val="24"/>
        </w:rPr>
        <w:t xml:space="preserve">5.090,528 /305,020 </w:t>
      </w:r>
      <w:r w:rsidRPr="006F03E1">
        <w:t>mii lei</w:t>
      </w:r>
    </w:p>
    <w:p w:rsidR="004136ED" w:rsidRPr="006F03E1" w:rsidRDefault="004136ED" w:rsidP="004136ED">
      <w:pPr>
        <w:numPr>
          <w:ilvl w:val="0"/>
          <w:numId w:val="10"/>
        </w:numPr>
      </w:pPr>
      <w:r w:rsidRPr="006F03E1">
        <w:t>anul II</w:t>
      </w:r>
      <w:r w:rsidRPr="006F03E1">
        <w:tab/>
      </w:r>
      <w:r w:rsidRPr="006F03E1">
        <w:tab/>
      </w:r>
      <w:r w:rsidRPr="006F03E1">
        <w:tab/>
      </w:r>
      <w:r w:rsidRPr="006F03E1">
        <w:tab/>
      </w:r>
      <w:r w:rsidRPr="006F03E1">
        <w:tab/>
      </w:r>
      <w:r w:rsidRPr="006F03E1">
        <w:tab/>
        <w:t xml:space="preserve">:   </w:t>
      </w:r>
      <w:r w:rsidRPr="006F03E1">
        <w:rPr>
          <w:b/>
          <w:bCs/>
          <w:szCs w:val="24"/>
        </w:rPr>
        <w:t xml:space="preserve">5.090,528 /4.785,508 </w:t>
      </w:r>
      <w:r w:rsidRPr="006F03E1">
        <w:t>mii lei</w:t>
      </w:r>
    </w:p>
    <w:p w:rsidR="004136ED" w:rsidRPr="006F03E1" w:rsidRDefault="004136ED" w:rsidP="004136ED">
      <w:pPr>
        <w:rPr>
          <w:caps/>
        </w:rPr>
      </w:pPr>
      <w:r w:rsidRPr="006F03E1">
        <w:rPr>
          <w:b/>
          <w:caps/>
        </w:rPr>
        <w:t>3.</w:t>
      </w:r>
      <w:r w:rsidRPr="006F03E1">
        <w:rPr>
          <w:caps/>
        </w:rPr>
        <w:t xml:space="preserve"> D</w:t>
      </w:r>
      <w:r w:rsidRPr="006F03E1">
        <w:t>urata de realizare a investiţiei</w:t>
      </w:r>
      <w:r w:rsidRPr="006F03E1">
        <w:tab/>
      </w:r>
      <w:r w:rsidRPr="006F03E1">
        <w:tab/>
      </w:r>
      <w:r w:rsidRPr="006F03E1">
        <w:tab/>
        <w:t xml:space="preserve">:   24 luni </w:t>
      </w:r>
    </w:p>
    <w:p w:rsidR="004136ED" w:rsidRPr="006F03E1" w:rsidRDefault="004136ED" w:rsidP="004136ED">
      <w:r w:rsidRPr="006F03E1">
        <w:rPr>
          <w:b/>
          <w:bCs/>
        </w:rPr>
        <w:t xml:space="preserve">4. </w:t>
      </w:r>
      <w:r w:rsidRPr="006F03E1">
        <w:t>Capacităţi  (în unități fizice si valorice):</w:t>
      </w:r>
    </w:p>
    <w:p w:rsidR="004136ED" w:rsidRPr="006F03E1" w:rsidRDefault="004136ED" w:rsidP="004136ED">
      <w:pPr>
        <w:numPr>
          <w:ilvl w:val="0"/>
          <w:numId w:val="3"/>
        </w:numPr>
        <w:tabs>
          <w:tab w:val="clear" w:pos="1579"/>
        </w:tabs>
        <w:ind w:left="1134" w:hanging="425"/>
      </w:pPr>
      <w:r w:rsidRPr="006F03E1">
        <w:t>Lungime totală traseu</w:t>
      </w:r>
      <w:r w:rsidRPr="006F03E1">
        <w:tab/>
      </w:r>
      <w:r w:rsidRPr="006F03E1">
        <w:tab/>
      </w:r>
      <w:r w:rsidRPr="006F03E1">
        <w:tab/>
      </w:r>
      <w:r>
        <w:tab/>
      </w:r>
      <w:r w:rsidRPr="006F03E1">
        <w:t>:</w:t>
      </w:r>
      <w:r w:rsidRPr="006F03E1">
        <w:tab/>
        <w:t>7.110 m</w:t>
      </w:r>
    </w:p>
    <w:p w:rsidR="004136ED" w:rsidRPr="006F03E1" w:rsidRDefault="004136ED" w:rsidP="004136ED">
      <w:pPr>
        <w:numPr>
          <w:ilvl w:val="0"/>
          <w:numId w:val="3"/>
        </w:numPr>
        <w:tabs>
          <w:tab w:val="clear" w:pos="1579"/>
        </w:tabs>
        <w:ind w:left="1134" w:hanging="425"/>
      </w:pPr>
      <w:r w:rsidRPr="006F03E1">
        <w:t xml:space="preserve">Lăţimea platformei drumului </w:t>
      </w:r>
      <w:r w:rsidRPr="006F03E1">
        <w:tab/>
      </w:r>
      <w:r>
        <w:tab/>
      </w:r>
      <w:r>
        <w:tab/>
      </w:r>
      <w:r w:rsidRPr="006F03E1">
        <w:rPr>
          <w:b/>
        </w:rPr>
        <w:t>:</w:t>
      </w:r>
      <w:r w:rsidRPr="006F03E1">
        <w:tab/>
        <w:t xml:space="preserve">5,00 m (conform planșe) </w:t>
      </w:r>
    </w:p>
    <w:p w:rsidR="004136ED" w:rsidRPr="006F03E1" w:rsidRDefault="004136ED" w:rsidP="004136ED">
      <w:pPr>
        <w:numPr>
          <w:ilvl w:val="0"/>
          <w:numId w:val="3"/>
        </w:numPr>
        <w:tabs>
          <w:tab w:val="clear" w:pos="1579"/>
        </w:tabs>
        <w:ind w:left="1134" w:hanging="425"/>
      </w:pPr>
      <w:r w:rsidRPr="006F03E1">
        <w:t>Clasa de importanţă</w:t>
      </w:r>
      <w:r w:rsidRPr="006F03E1">
        <w:tab/>
      </w:r>
      <w:r w:rsidRPr="006F03E1">
        <w:tab/>
      </w:r>
      <w:r w:rsidRPr="006F03E1">
        <w:tab/>
      </w:r>
      <w:r>
        <w:tab/>
      </w:r>
      <w:r w:rsidRPr="006F03E1">
        <w:t xml:space="preserve">: </w:t>
      </w:r>
      <w:r w:rsidRPr="006F03E1">
        <w:tab/>
        <w:t>III</w:t>
      </w:r>
    </w:p>
    <w:p w:rsidR="004136ED" w:rsidRPr="006F03E1" w:rsidRDefault="004136ED" w:rsidP="004136ED">
      <w:pPr>
        <w:numPr>
          <w:ilvl w:val="0"/>
          <w:numId w:val="3"/>
        </w:numPr>
        <w:tabs>
          <w:tab w:val="clear" w:pos="1579"/>
        </w:tabs>
        <w:ind w:left="1134" w:hanging="425"/>
      </w:pPr>
      <w:r w:rsidRPr="006F03E1">
        <w:t>Categoria de importanţă</w:t>
      </w:r>
      <w:r w:rsidRPr="006F03E1">
        <w:tab/>
      </w:r>
      <w:r w:rsidRPr="006F03E1">
        <w:tab/>
      </w:r>
      <w:r>
        <w:tab/>
      </w:r>
      <w:r>
        <w:tab/>
      </w:r>
      <w:r w:rsidRPr="006F03E1">
        <w:t xml:space="preserve">: </w:t>
      </w:r>
      <w:r w:rsidRPr="006F03E1">
        <w:tab/>
        <w:t>C</w:t>
      </w:r>
    </w:p>
    <w:p w:rsidR="004136ED" w:rsidRPr="006F03E1" w:rsidRDefault="004136ED" w:rsidP="004136ED">
      <w:pPr>
        <w:ind w:left="1134"/>
        <w:rPr>
          <w:color w:val="FF0000"/>
          <w:sz w:val="8"/>
          <w:szCs w:val="8"/>
        </w:rPr>
      </w:pPr>
    </w:p>
    <w:tbl>
      <w:tblPr>
        <w:tblW w:w="5503" w:type="pct"/>
        <w:tblLayout w:type="fixed"/>
        <w:tblLook w:val="04A0"/>
      </w:tblPr>
      <w:tblGrid>
        <w:gridCol w:w="3931"/>
        <w:gridCol w:w="563"/>
        <w:gridCol w:w="892"/>
        <w:gridCol w:w="1079"/>
        <w:gridCol w:w="959"/>
        <w:gridCol w:w="959"/>
        <w:gridCol w:w="1079"/>
        <w:gridCol w:w="1077"/>
      </w:tblGrid>
      <w:tr w:rsidR="004136ED" w:rsidRPr="006F03E1" w:rsidTr="000933A6">
        <w:trPr>
          <w:trHeight w:val="254"/>
        </w:trPr>
        <w:tc>
          <w:tcPr>
            <w:tcW w:w="18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36ED" w:rsidRPr="006F03E1" w:rsidRDefault="004136ED" w:rsidP="000933A6">
            <w:pPr>
              <w:jc w:val="center"/>
              <w:rPr>
                <w:sz w:val="20"/>
              </w:rPr>
            </w:pPr>
            <w:r w:rsidRPr="006F03E1">
              <w:rPr>
                <w:sz w:val="20"/>
              </w:rPr>
              <w:t>Denumire</w:t>
            </w:r>
          </w:p>
        </w:tc>
        <w:tc>
          <w:tcPr>
            <w:tcW w:w="3135" w:type="pct"/>
            <w:gridSpan w:val="7"/>
            <w:tcBorders>
              <w:top w:val="single" w:sz="8" w:space="0" w:color="auto"/>
              <w:left w:val="nil"/>
              <w:bottom w:val="nil"/>
              <w:right w:val="single" w:sz="8" w:space="0" w:color="000000"/>
            </w:tcBorders>
            <w:shd w:val="clear" w:color="auto" w:fill="auto"/>
            <w:noWrap/>
            <w:vAlign w:val="bottom"/>
            <w:hideMark/>
          </w:tcPr>
          <w:p w:rsidR="004136ED" w:rsidRPr="006F03E1" w:rsidRDefault="004136ED" w:rsidP="000933A6">
            <w:pPr>
              <w:jc w:val="center"/>
              <w:rPr>
                <w:b/>
                <w:bCs/>
                <w:sz w:val="20"/>
              </w:rPr>
            </w:pPr>
            <w:r w:rsidRPr="006F03E1">
              <w:rPr>
                <w:b/>
                <w:bCs/>
                <w:sz w:val="20"/>
              </w:rPr>
              <w:t>Capacități în unități</w:t>
            </w:r>
          </w:p>
        </w:tc>
      </w:tr>
      <w:tr w:rsidR="004136ED" w:rsidRPr="006F03E1" w:rsidTr="000933A6">
        <w:trPr>
          <w:trHeight w:val="269"/>
        </w:trPr>
        <w:tc>
          <w:tcPr>
            <w:tcW w:w="1865" w:type="pct"/>
            <w:vMerge/>
            <w:tcBorders>
              <w:top w:val="single" w:sz="8" w:space="0" w:color="auto"/>
              <w:left w:val="single" w:sz="8" w:space="0" w:color="auto"/>
              <w:bottom w:val="single" w:sz="8" w:space="0" w:color="000000"/>
              <w:right w:val="single" w:sz="8" w:space="0" w:color="auto"/>
            </w:tcBorders>
            <w:vAlign w:val="center"/>
            <w:hideMark/>
          </w:tcPr>
          <w:p w:rsidR="004136ED" w:rsidRPr="006F03E1" w:rsidRDefault="004136ED" w:rsidP="000933A6">
            <w:pPr>
              <w:rPr>
                <w:sz w:val="20"/>
              </w:rPr>
            </w:pPr>
          </w:p>
        </w:tc>
        <w:tc>
          <w:tcPr>
            <w:tcW w:w="690" w:type="pct"/>
            <w:gridSpan w:val="2"/>
            <w:tcBorders>
              <w:top w:val="single" w:sz="8" w:space="0" w:color="auto"/>
              <w:left w:val="nil"/>
              <w:bottom w:val="single" w:sz="8" w:space="0" w:color="auto"/>
              <w:right w:val="single" w:sz="8" w:space="0" w:color="000000"/>
            </w:tcBorders>
            <w:shd w:val="clear" w:color="auto" w:fill="auto"/>
            <w:noWrap/>
            <w:vAlign w:val="center"/>
            <w:hideMark/>
          </w:tcPr>
          <w:p w:rsidR="004136ED" w:rsidRPr="006F03E1" w:rsidRDefault="004136ED" w:rsidP="000933A6">
            <w:pPr>
              <w:jc w:val="center"/>
              <w:rPr>
                <w:b/>
                <w:bCs/>
                <w:sz w:val="20"/>
              </w:rPr>
            </w:pPr>
            <w:r w:rsidRPr="006F03E1">
              <w:rPr>
                <w:b/>
                <w:bCs/>
                <w:sz w:val="20"/>
              </w:rPr>
              <w:t>fizice</w:t>
            </w:r>
          </w:p>
        </w:tc>
        <w:tc>
          <w:tcPr>
            <w:tcW w:w="2444" w:type="pct"/>
            <w:gridSpan w:val="5"/>
            <w:tcBorders>
              <w:top w:val="single" w:sz="8" w:space="0" w:color="auto"/>
              <w:left w:val="nil"/>
              <w:bottom w:val="single" w:sz="8" w:space="0" w:color="auto"/>
              <w:right w:val="single" w:sz="8" w:space="0" w:color="000000"/>
            </w:tcBorders>
            <w:shd w:val="clear" w:color="auto" w:fill="auto"/>
            <w:noWrap/>
            <w:vAlign w:val="center"/>
            <w:hideMark/>
          </w:tcPr>
          <w:p w:rsidR="004136ED" w:rsidRPr="006F03E1" w:rsidRDefault="004136ED" w:rsidP="000933A6">
            <w:pPr>
              <w:jc w:val="center"/>
              <w:rPr>
                <w:b/>
                <w:bCs/>
                <w:sz w:val="20"/>
              </w:rPr>
            </w:pPr>
            <w:r w:rsidRPr="006F03E1">
              <w:rPr>
                <w:b/>
                <w:bCs/>
                <w:sz w:val="20"/>
              </w:rPr>
              <w:t>valorice</w:t>
            </w:r>
          </w:p>
        </w:tc>
      </w:tr>
      <w:tr w:rsidR="004136ED" w:rsidRPr="006F03E1" w:rsidTr="000933A6">
        <w:trPr>
          <w:trHeight w:val="254"/>
        </w:trPr>
        <w:tc>
          <w:tcPr>
            <w:tcW w:w="1865" w:type="pct"/>
            <w:vMerge/>
            <w:tcBorders>
              <w:top w:val="single" w:sz="8" w:space="0" w:color="auto"/>
              <w:left w:val="single" w:sz="8" w:space="0" w:color="auto"/>
              <w:bottom w:val="single" w:sz="8" w:space="0" w:color="000000"/>
              <w:right w:val="single" w:sz="8" w:space="0" w:color="auto"/>
            </w:tcBorders>
            <w:vAlign w:val="center"/>
            <w:hideMark/>
          </w:tcPr>
          <w:p w:rsidR="004136ED" w:rsidRPr="006F03E1" w:rsidRDefault="004136ED" w:rsidP="000933A6">
            <w:pPr>
              <w:rPr>
                <w:sz w:val="20"/>
              </w:rPr>
            </w:pPr>
          </w:p>
        </w:tc>
        <w:tc>
          <w:tcPr>
            <w:tcW w:w="267"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4136ED" w:rsidRPr="006F03E1" w:rsidRDefault="004136ED" w:rsidP="000933A6">
            <w:pPr>
              <w:ind w:firstLine="0"/>
              <w:rPr>
                <w:sz w:val="20"/>
              </w:rPr>
            </w:pPr>
            <w:r>
              <w:rPr>
                <w:sz w:val="20"/>
              </w:rPr>
              <w:t>U</w:t>
            </w:r>
            <w:r w:rsidRPr="006F03E1">
              <w:rPr>
                <w:sz w:val="20"/>
              </w:rPr>
              <w:t>M.</w:t>
            </w:r>
          </w:p>
        </w:tc>
        <w:tc>
          <w:tcPr>
            <w:tcW w:w="423"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136ED" w:rsidRPr="006F03E1" w:rsidRDefault="004136ED" w:rsidP="000933A6">
            <w:pPr>
              <w:ind w:firstLine="0"/>
              <w:rPr>
                <w:sz w:val="20"/>
              </w:rPr>
            </w:pPr>
            <w:r w:rsidRPr="006F03E1">
              <w:rPr>
                <w:sz w:val="20"/>
              </w:rPr>
              <w:t>Cantitate</w:t>
            </w:r>
          </w:p>
        </w:tc>
        <w:tc>
          <w:tcPr>
            <w:tcW w:w="967" w:type="pct"/>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136ED" w:rsidRPr="006F03E1" w:rsidRDefault="004136ED" w:rsidP="000933A6">
            <w:pPr>
              <w:ind w:firstLine="0"/>
              <w:rPr>
                <w:sz w:val="20"/>
              </w:rPr>
            </w:pPr>
            <w:r w:rsidRPr="006F03E1">
              <w:rPr>
                <w:sz w:val="20"/>
              </w:rPr>
              <w:t>Valoare (fără T.V.A.)</w:t>
            </w:r>
          </w:p>
        </w:tc>
        <w:tc>
          <w:tcPr>
            <w:tcW w:w="455" w:type="pct"/>
            <w:tcBorders>
              <w:top w:val="nil"/>
              <w:left w:val="nil"/>
              <w:bottom w:val="single" w:sz="4"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T.V.A.</w:t>
            </w:r>
          </w:p>
        </w:tc>
        <w:tc>
          <w:tcPr>
            <w:tcW w:w="1022" w:type="pct"/>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4136ED" w:rsidRPr="006F03E1" w:rsidRDefault="004136ED" w:rsidP="000933A6">
            <w:pPr>
              <w:ind w:firstLine="0"/>
              <w:rPr>
                <w:sz w:val="20"/>
              </w:rPr>
            </w:pPr>
            <w:r w:rsidRPr="006F03E1">
              <w:rPr>
                <w:sz w:val="20"/>
              </w:rPr>
              <w:t>Valoare (inclusiv T.V.A.)</w:t>
            </w:r>
          </w:p>
        </w:tc>
      </w:tr>
      <w:tr w:rsidR="004136ED" w:rsidRPr="006F03E1" w:rsidTr="000933A6">
        <w:trPr>
          <w:trHeight w:val="86"/>
        </w:trPr>
        <w:tc>
          <w:tcPr>
            <w:tcW w:w="1865" w:type="pct"/>
            <w:vMerge/>
            <w:tcBorders>
              <w:top w:val="single" w:sz="8" w:space="0" w:color="auto"/>
              <w:left w:val="single" w:sz="8" w:space="0" w:color="auto"/>
              <w:bottom w:val="single" w:sz="8" w:space="0" w:color="000000"/>
              <w:right w:val="single" w:sz="8" w:space="0" w:color="auto"/>
            </w:tcBorders>
            <w:vAlign w:val="center"/>
            <w:hideMark/>
          </w:tcPr>
          <w:p w:rsidR="004136ED" w:rsidRPr="006F03E1" w:rsidRDefault="004136ED" w:rsidP="000933A6">
            <w:pPr>
              <w:rPr>
                <w:sz w:val="20"/>
              </w:rPr>
            </w:pPr>
          </w:p>
        </w:tc>
        <w:tc>
          <w:tcPr>
            <w:tcW w:w="267" w:type="pct"/>
            <w:vMerge/>
            <w:tcBorders>
              <w:top w:val="nil"/>
              <w:left w:val="single" w:sz="8" w:space="0" w:color="auto"/>
              <w:bottom w:val="single" w:sz="4" w:space="0" w:color="000000"/>
              <w:right w:val="single" w:sz="4" w:space="0" w:color="auto"/>
            </w:tcBorders>
            <w:vAlign w:val="center"/>
            <w:hideMark/>
          </w:tcPr>
          <w:p w:rsidR="004136ED" w:rsidRPr="006F03E1" w:rsidRDefault="004136ED" w:rsidP="000933A6">
            <w:pPr>
              <w:rPr>
                <w:sz w:val="20"/>
              </w:rPr>
            </w:pPr>
          </w:p>
        </w:tc>
        <w:tc>
          <w:tcPr>
            <w:tcW w:w="423" w:type="pct"/>
            <w:vMerge/>
            <w:tcBorders>
              <w:top w:val="nil"/>
              <w:left w:val="single" w:sz="4" w:space="0" w:color="auto"/>
              <w:bottom w:val="single" w:sz="4" w:space="0" w:color="000000"/>
              <w:right w:val="single" w:sz="8" w:space="0" w:color="auto"/>
            </w:tcBorders>
            <w:vAlign w:val="center"/>
            <w:hideMark/>
          </w:tcPr>
          <w:p w:rsidR="004136ED" w:rsidRPr="006F03E1" w:rsidRDefault="004136ED" w:rsidP="000933A6">
            <w:pPr>
              <w:rPr>
                <w:sz w:val="20"/>
              </w:rPr>
            </w:pPr>
          </w:p>
        </w:tc>
        <w:tc>
          <w:tcPr>
            <w:tcW w:w="967" w:type="pct"/>
            <w:gridSpan w:val="2"/>
            <w:vMerge/>
            <w:tcBorders>
              <w:top w:val="single" w:sz="8" w:space="0" w:color="auto"/>
              <w:left w:val="single" w:sz="8" w:space="0" w:color="auto"/>
              <w:bottom w:val="single" w:sz="4" w:space="0" w:color="000000"/>
              <w:right w:val="single" w:sz="4" w:space="0" w:color="000000"/>
            </w:tcBorders>
            <w:vAlign w:val="center"/>
            <w:hideMark/>
          </w:tcPr>
          <w:p w:rsidR="004136ED" w:rsidRPr="006F03E1" w:rsidRDefault="004136ED" w:rsidP="000933A6">
            <w:pPr>
              <w:rPr>
                <w:sz w:val="20"/>
              </w:rPr>
            </w:pPr>
          </w:p>
        </w:tc>
        <w:tc>
          <w:tcPr>
            <w:tcW w:w="455" w:type="pct"/>
            <w:tcBorders>
              <w:top w:val="nil"/>
              <w:left w:val="nil"/>
              <w:bottom w:val="nil"/>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20%</w:t>
            </w:r>
          </w:p>
        </w:tc>
        <w:tc>
          <w:tcPr>
            <w:tcW w:w="1022" w:type="pct"/>
            <w:gridSpan w:val="2"/>
            <w:vMerge/>
            <w:tcBorders>
              <w:top w:val="nil"/>
              <w:left w:val="nil"/>
              <w:bottom w:val="nil"/>
              <w:right w:val="single" w:sz="4" w:space="0" w:color="auto"/>
            </w:tcBorders>
            <w:vAlign w:val="center"/>
            <w:hideMark/>
          </w:tcPr>
          <w:p w:rsidR="004136ED" w:rsidRPr="006F03E1" w:rsidRDefault="004136ED" w:rsidP="000933A6">
            <w:pPr>
              <w:rPr>
                <w:sz w:val="20"/>
              </w:rPr>
            </w:pPr>
          </w:p>
        </w:tc>
      </w:tr>
      <w:tr w:rsidR="004136ED" w:rsidRPr="006F03E1" w:rsidTr="000933A6">
        <w:trPr>
          <w:trHeight w:val="119"/>
        </w:trPr>
        <w:tc>
          <w:tcPr>
            <w:tcW w:w="1865" w:type="pct"/>
            <w:vMerge/>
            <w:tcBorders>
              <w:top w:val="single" w:sz="8" w:space="0" w:color="auto"/>
              <w:left w:val="single" w:sz="8" w:space="0" w:color="auto"/>
              <w:bottom w:val="single" w:sz="8" w:space="0" w:color="000000"/>
              <w:right w:val="single" w:sz="8" w:space="0" w:color="auto"/>
            </w:tcBorders>
            <w:vAlign w:val="center"/>
            <w:hideMark/>
          </w:tcPr>
          <w:p w:rsidR="004136ED" w:rsidRPr="006F03E1" w:rsidRDefault="004136ED" w:rsidP="000933A6">
            <w:pPr>
              <w:rPr>
                <w:sz w:val="20"/>
              </w:rPr>
            </w:pPr>
          </w:p>
        </w:tc>
        <w:tc>
          <w:tcPr>
            <w:tcW w:w="267" w:type="pct"/>
            <w:tcBorders>
              <w:top w:val="nil"/>
              <w:left w:val="nil"/>
              <w:bottom w:val="single" w:sz="8" w:space="0" w:color="auto"/>
              <w:right w:val="single" w:sz="4" w:space="0" w:color="auto"/>
            </w:tcBorders>
            <w:shd w:val="clear" w:color="auto" w:fill="auto"/>
            <w:noWrap/>
            <w:vAlign w:val="center"/>
            <w:hideMark/>
          </w:tcPr>
          <w:p w:rsidR="004136ED" w:rsidRPr="006F03E1" w:rsidRDefault="004136ED" w:rsidP="000933A6">
            <w:pPr>
              <w:rPr>
                <w:sz w:val="20"/>
              </w:rPr>
            </w:pPr>
            <w:r w:rsidRPr="006F03E1">
              <w:rPr>
                <w:sz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4136ED" w:rsidRPr="006F03E1" w:rsidRDefault="004136ED" w:rsidP="000933A6">
            <w:pPr>
              <w:rPr>
                <w:sz w:val="20"/>
              </w:rPr>
            </w:pPr>
            <w:r w:rsidRPr="006F03E1">
              <w:rPr>
                <w:sz w:val="20"/>
              </w:rPr>
              <w:t> </w:t>
            </w:r>
          </w:p>
        </w:tc>
        <w:tc>
          <w:tcPr>
            <w:tcW w:w="512" w:type="pct"/>
            <w:tcBorders>
              <w:top w:val="nil"/>
              <w:left w:val="nil"/>
              <w:bottom w:val="single" w:sz="8" w:space="0" w:color="auto"/>
              <w:right w:val="single" w:sz="4" w:space="0" w:color="auto"/>
            </w:tcBorders>
            <w:shd w:val="clear" w:color="auto" w:fill="auto"/>
            <w:vAlign w:val="center"/>
            <w:hideMark/>
          </w:tcPr>
          <w:p w:rsidR="004136ED" w:rsidRPr="006F03E1" w:rsidRDefault="004136ED" w:rsidP="000933A6">
            <w:pPr>
              <w:ind w:firstLine="0"/>
              <w:rPr>
                <w:sz w:val="20"/>
              </w:rPr>
            </w:pPr>
            <w:r w:rsidRPr="006F03E1">
              <w:rPr>
                <w:sz w:val="20"/>
              </w:rPr>
              <w:t>Mii lei</w:t>
            </w:r>
          </w:p>
        </w:tc>
        <w:tc>
          <w:tcPr>
            <w:tcW w:w="455" w:type="pct"/>
            <w:tcBorders>
              <w:top w:val="nil"/>
              <w:left w:val="nil"/>
              <w:bottom w:val="single" w:sz="8" w:space="0" w:color="auto"/>
              <w:right w:val="single" w:sz="4" w:space="0" w:color="auto"/>
            </w:tcBorders>
            <w:shd w:val="clear" w:color="auto" w:fill="auto"/>
            <w:vAlign w:val="center"/>
            <w:hideMark/>
          </w:tcPr>
          <w:p w:rsidR="004136ED" w:rsidRPr="006F03E1" w:rsidRDefault="004136ED" w:rsidP="000933A6">
            <w:pPr>
              <w:ind w:firstLine="0"/>
              <w:rPr>
                <w:sz w:val="20"/>
              </w:rPr>
            </w:pPr>
            <w:r>
              <w:rPr>
                <w:sz w:val="20"/>
              </w:rPr>
              <w:t>Mii e</w:t>
            </w:r>
            <w:r w:rsidRPr="006F03E1">
              <w:rPr>
                <w:sz w:val="20"/>
              </w:rPr>
              <w:t>uro</w:t>
            </w:r>
          </w:p>
        </w:tc>
        <w:tc>
          <w:tcPr>
            <w:tcW w:w="455" w:type="pct"/>
            <w:tcBorders>
              <w:top w:val="single" w:sz="4" w:space="0" w:color="auto"/>
              <w:left w:val="nil"/>
              <w:bottom w:val="single" w:sz="8"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Mii lei</w:t>
            </w:r>
          </w:p>
        </w:tc>
        <w:tc>
          <w:tcPr>
            <w:tcW w:w="512" w:type="pct"/>
            <w:tcBorders>
              <w:top w:val="nil"/>
              <w:left w:val="nil"/>
              <w:bottom w:val="single" w:sz="8" w:space="0" w:color="auto"/>
              <w:right w:val="single" w:sz="4" w:space="0" w:color="auto"/>
            </w:tcBorders>
            <w:shd w:val="clear" w:color="auto" w:fill="auto"/>
            <w:vAlign w:val="center"/>
            <w:hideMark/>
          </w:tcPr>
          <w:p w:rsidR="004136ED" w:rsidRPr="006F03E1" w:rsidRDefault="004136ED" w:rsidP="000933A6">
            <w:pPr>
              <w:ind w:firstLine="0"/>
              <w:rPr>
                <w:sz w:val="20"/>
              </w:rPr>
            </w:pPr>
            <w:r w:rsidRPr="006F03E1">
              <w:rPr>
                <w:sz w:val="20"/>
              </w:rPr>
              <w:t>Mii lei</w:t>
            </w:r>
          </w:p>
        </w:tc>
        <w:tc>
          <w:tcPr>
            <w:tcW w:w="510" w:type="pct"/>
            <w:tcBorders>
              <w:top w:val="nil"/>
              <w:left w:val="nil"/>
              <w:bottom w:val="single" w:sz="8" w:space="0" w:color="auto"/>
              <w:right w:val="single" w:sz="8" w:space="0" w:color="auto"/>
            </w:tcBorders>
            <w:shd w:val="clear" w:color="auto" w:fill="auto"/>
            <w:noWrap/>
            <w:vAlign w:val="center"/>
            <w:hideMark/>
          </w:tcPr>
          <w:p w:rsidR="004136ED" w:rsidRPr="006F03E1" w:rsidRDefault="004136ED" w:rsidP="000933A6">
            <w:pPr>
              <w:ind w:firstLine="0"/>
              <w:rPr>
                <w:sz w:val="20"/>
              </w:rPr>
            </w:pPr>
            <w:r w:rsidRPr="006F03E1">
              <w:rPr>
                <w:sz w:val="20"/>
              </w:rPr>
              <w:t>Mii euro</w:t>
            </w:r>
          </w:p>
        </w:tc>
      </w:tr>
      <w:tr w:rsidR="004136ED" w:rsidRPr="006F03E1" w:rsidTr="000933A6">
        <w:trPr>
          <w:trHeight w:val="292"/>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136ED" w:rsidRPr="006F03E1" w:rsidRDefault="004136ED" w:rsidP="000933A6">
            <w:pPr>
              <w:rPr>
                <w:b/>
                <w:bCs/>
                <w:i/>
                <w:iCs/>
                <w:sz w:val="20"/>
              </w:rPr>
            </w:pPr>
            <w:r w:rsidRPr="006F03E1">
              <w:rPr>
                <w:b/>
                <w:bCs/>
                <w:i/>
                <w:iCs/>
                <w:sz w:val="20"/>
              </w:rPr>
              <w:t>OBIECT: AMENAJAREA TERENULUI</w:t>
            </w:r>
          </w:p>
        </w:tc>
      </w:tr>
      <w:tr w:rsidR="004136ED" w:rsidRPr="006F03E1" w:rsidTr="000933A6">
        <w:trPr>
          <w:trHeight w:val="264"/>
        </w:trPr>
        <w:tc>
          <w:tcPr>
            <w:tcW w:w="1865" w:type="pct"/>
            <w:tcBorders>
              <w:top w:val="nil"/>
              <w:left w:val="single" w:sz="8" w:space="0" w:color="auto"/>
              <w:bottom w:val="single" w:sz="4" w:space="0" w:color="auto"/>
              <w:right w:val="nil"/>
            </w:tcBorders>
            <w:shd w:val="clear" w:color="auto" w:fill="auto"/>
            <w:noWrap/>
            <w:vAlign w:val="center"/>
            <w:hideMark/>
          </w:tcPr>
          <w:p w:rsidR="004136ED" w:rsidRPr="006F03E1" w:rsidRDefault="004136ED" w:rsidP="000933A6">
            <w:pPr>
              <w:ind w:firstLine="0"/>
              <w:jc w:val="left"/>
              <w:rPr>
                <w:sz w:val="20"/>
              </w:rPr>
            </w:pPr>
            <w:r w:rsidRPr="006F03E1">
              <w:rPr>
                <w:sz w:val="20"/>
              </w:rPr>
              <w:t>DEVIZ: Amenajare teren</w:t>
            </w:r>
          </w:p>
        </w:tc>
        <w:tc>
          <w:tcPr>
            <w:tcW w:w="267" w:type="pct"/>
            <w:tcBorders>
              <w:top w:val="nil"/>
              <w:left w:val="single" w:sz="8" w:space="0" w:color="auto"/>
              <w:bottom w:val="single" w:sz="4"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mp</w:t>
            </w:r>
          </w:p>
        </w:tc>
        <w:tc>
          <w:tcPr>
            <w:tcW w:w="423" w:type="pct"/>
            <w:tcBorders>
              <w:top w:val="nil"/>
              <w:left w:val="nil"/>
              <w:bottom w:val="single" w:sz="4" w:space="0" w:color="auto"/>
              <w:right w:val="single" w:sz="8" w:space="0" w:color="auto"/>
            </w:tcBorders>
            <w:shd w:val="clear" w:color="auto" w:fill="auto"/>
            <w:noWrap/>
            <w:vAlign w:val="center"/>
            <w:hideMark/>
          </w:tcPr>
          <w:p w:rsidR="004136ED" w:rsidRPr="006F03E1" w:rsidRDefault="004136ED" w:rsidP="000933A6">
            <w:pPr>
              <w:ind w:firstLine="0"/>
              <w:jc w:val="left"/>
              <w:rPr>
                <w:sz w:val="20"/>
              </w:rPr>
            </w:pPr>
            <w:r w:rsidRPr="006F03E1">
              <w:rPr>
                <w:sz w:val="20"/>
              </w:rPr>
              <w:t>600,00</w:t>
            </w:r>
          </w:p>
        </w:tc>
        <w:tc>
          <w:tcPr>
            <w:tcW w:w="512" w:type="pct"/>
            <w:tcBorders>
              <w:top w:val="nil"/>
              <w:left w:val="nil"/>
              <w:bottom w:val="nil"/>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1,501</w:t>
            </w:r>
          </w:p>
        </w:tc>
        <w:tc>
          <w:tcPr>
            <w:tcW w:w="455" w:type="pct"/>
            <w:tcBorders>
              <w:top w:val="nil"/>
              <w:left w:val="nil"/>
              <w:bottom w:val="nil"/>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0,336</w:t>
            </w:r>
          </w:p>
        </w:tc>
        <w:tc>
          <w:tcPr>
            <w:tcW w:w="455" w:type="pct"/>
            <w:tcBorders>
              <w:top w:val="nil"/>
              <w:left w:val="nil"/>
              <w:bottom w:val="nil"/>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0,300</w:t>
            </w:r>
          </w:p>
        </w:tc>
        <w:tc>
          <w:tcPr>
            <w:tcW w:w="512" w:type="pct"/>
            <w:tcBorders>
              <w:top w:val="nil"/>
              <w:left w:val="nil"/>
              <w:bottom w:val="nil"/>
              <w:right w:val="nil"/>
            </w:tcBorders>
            <w:shd w:val="clear" w:color="auto" w:fill="auto"/>
            <w:vAlign w:val="center"/>
            <w:hideMark/>
          </w:tcPr>
          <w:p w:rsidR="004136ED" w:rsidRPr="006F03E1" w:rsidRDefault="004136ED" w:rsidP="000933A6">
            <w:pPr>
              <w:ind w:firstLine="0"/>
              <w:jc w:val="left"/>
              <w:rPr>
                <w:sz w:val="20"/>
              </w:rPr>
            </w:pPr>
            <w:r w:rsidRPr="006F03E1">
              <w:rPr>
                <w:sz w:val="20"/>
              </w:rPr>
              <w:t>1,801</w:t>
            </w:r>
          </w:p>
        </w:tc>
        <w:tc>
          <w:tcPr>
            <w:tcW w:w="510" w:type="pct"/>
            <w:tcBorders>
              <w:top w:val="nil"/>
              <w:left w:val="single" w:sz="4" w:space="0" w:color="auto"/>
              <w:bottom w:val="single" w:sz="4" w:space="0" w:color="auto"/>
              <w:right w:val="single" w:sz="8" w:space="0" w:color="auto"/>
            </w:tcBorders>
            <w:shd w:val="clear" w:color="auto" w:fill="auto"/>
            <w:vAlign w:val="center"/>
            <w:hideMark/>
          </w:tcPr>
          <w:p w:rsidR="004136ED" w:rsidRPr="006F03E1" w:rsidRDefault="004136ED" w:rsidP="000933A6">
            <w:pPr>
              <w:ind w:firstLine="0"/>
              <w:jc w:val="left"/>
              <w:rPr>
                <w:sz w:val="20"/>
              </w:rPr>
            </w:pPr>
            <w:r w:rsidRPr="006F03E1">
              <w:rPr>
                <w:sz w:val="20"/>
              </w:rPr>
              <w:t>0,403</w:t>
            </w:r>
          </w:p>
        </w:tc>
      </w:tr>
      <w:tr w:rsidR="004136ED" w:rsidRPr="006F03E1" w:rsidTr="000933A6">
        <w:trPr>
          <w:trHeight w:val="14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136ED" w:rsidRPr="006F03E1" w:rsidRDefault="004136ED" w:rsidP="000933A6">
            <w:pPr>
              <w:rPr>
                <w:b/>
                <w:bCs/>
                <w:i/>
                <w:iCs/>
                <w:sz w:val="20"/>
              </w:rPr>
            </w:pPr>
            <w:r w:rsidRPr="006F03E1">
              <w:rPr>
                <w:b/>
                <w:bCs/>
                <w:i/>
                <w:iCs/>
                <w:sz w:val="20"/>
              </w:rPr>
              <w:t>OBIECT: AMENAJĂRI PENTRU PROTECŢIA MEDIULUI ŞI ADUCEREA LA STAREA INIŢIALĂ</w:t>
            </w:r>
          </w:p>
        </w:tc>
      </w:tr>
      <w:tr w:rsidR="004136ED" w:rsidRPr="006F03E1" w:rsidTr="000933A6">
        <w:trPr>
          <w:trHeight w:val="328"/>
        </w:trPr>
        <w:tc>
          <w:tcPr>
            <w:tcW w:w="1865" w:type="pct"/>
            <w:tcBorders>
              <w:top w:val="nil"/>
              <w:left w:val="single" w:sz="8" w:space="0" w:color="auto"/>
              <w:bottom w:val="single" w:sz="4" w:space="0" w:color="auto"/>
              <w:right w:val="nil"/>
            </w:tcBorders>
            <w:shd w:val="clear" w:color="auto" w:fill="auto"/>
            <w:noWrap/>
            <w:vAlign w:val="center"/>
            <w:hideMark/>
          </w:tcPr>
          <w:p w:rsidR="004136ED" w:rsidRPr="006F03E1" w:rsidRDefault="004136ED" w:rsidP="000933A6">
            <w:pPr>
              <w:ind w:firstLine="0"/>
              <w:jc w:val="left"/>
              <w:rPr>
                <w:sz w:val="20"/>
              </w:rPr>
            </w:pPr>
            <w:r w:rsidRPr="006F03E1">
              <w:rPr>
                <w:sz w:val="20"/>
              </w:rPr>
              <w:t>DEVIZ: Amenajări pt. prot. med. și aduc. la st. inițială</w:t>
            </w:r>
          </w:p>
        </w:tc>
        <w:tc>
          <w:tcPr>
            <w:tcW w:w="267" w:type="pct"/>
            <w:tcBorders>
              <w:top w:val="nil"/>
              <w:left w:val="single" w:sz="8" w:space="0" w:color="auto"/>
              <w:bottom w:val="single" w:sz="4"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mp</w:t>
            </w:r>
          </w:p>
        </w:tc>
        <w:tc>
          <w:tcPr>
            <w:tcW w:w="423" w:type="pct"/>
            <w:tcBorders>
              <w:top w:val="nil"/>
              <w:left w:val="nil"/>
              <w:bottom w:val="single" w:sz="4" w:space="0" w:color="auto"/>
              <w:right w:val="single" w:sz="8" w:space="0" w:color="auto"/>
            </w:tcBorders>
            <w:shd w:val="clear" w:color="auto" w:fill="auto"/>
            <w:noWrap/>
            <w:vAlign w:val="center"/>
            <w:hideMark/>
          </w:tcPr>
          <w:p w:rsidR="004136ED" w:rsidRPr="006F03E1" w:rsidRDefault="004136ED" w:rsidP="000933A6">
            <w:pPr>
              <w:ind w:firstLine="0"/>
              <w:jc w:val="left"/>
              <w:rPr>
                <w:sz w:val="20"/>
              </w:rPr>
            </w:pPr>
            <w:r w:rsidRPr="006F03E1">
              <w:rPr>
                <w:sz w:val="20"/>
              </w:rPr>
              <w:t>1000,00</w:t>
            </w:r>
          </w:p>
        </w:tc>
        <w:tc>
          <w:tcPr>
            <w:tcW w:w="512" w:type="pct"/>
            <w:tcBorders>
              <w:top w:val="nil"/>
              <w:left w:val="nil"/>
              <w:bottom w:val="single" w:sz="4"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25,701</w:t>
            </w:r>
          </w:p>
        </w:tc>
        <w:tc>
          <w:tcPr>
            <w:tcW w:w="455" w:type="pct"/>
            <w:tcBorders>
              <w:top w:val="nil"/>
              <w:left w:val="nil"/>
              <w:bottom w:val="single" w:sz="4"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5,753</w:t>
            </w:r>
          </w:p>
        </w:tc>
        <w:tc>
          <w:tcPr>
            <w:tcW w:w="455" w:type="pct"/>
            <w:tcBorders>
              <w:top w:val="nil"/>
              <w:left w:val="nil"/>
              <w:bottom w:val="single" w:sz="4"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5,140</w:t>
            </w:r>
          </w:p>
        </w:tc>
        <w:tc>
          <w:tcPr>
            <w:tcW w:w="512" w:type="pct"/>
            <w:tcBorders>
              <w:top w:val="nil"/>
              <w:left w:val="nil"/>
              <w:bottom w:val="single" w:sz="4"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30,841</w:t>
            </w:r>
          </w:p>
        </w:tc>
        <w:tc>
          <w:tcPr>
            <w:tcW w:w="510" w:type="pct"/>
            <w:tcBorders>
              <w:top w:val="nil"/>
              <w:left w:val="nil"/>
              <w:bottom w:val="single" w:sz="4" w:space="0" w:color="auto"/>
              <w:right w:val="single" w:sz="8" w:space="0" w:color="auto"/>
            </w:tcBorders>
            <w:shd w:val="clear" w:color="auto" w:fill="auto"/>
            <w:vAlign w:val="center"/>
            <w:hideMark/>
          </w:tcPr>
          <w:p w:rsidR="004136ED" w:rsidRPr="006F03E1" w:rsidRDefault="004136ED" w:rsidP="000933A6">
            <w:pPr>
              <w:ind w:firstLine="0"/>
              <w:jc w:val="left"/>
              <w:rPr>
                <w:sz w:val="20"/>
              </w:rPr>
            </w:pPr>
            <w:r w:rsidRPr="006F03E1">
              <w:rPr>
                <w:sz w:val="20"/>
              </w:rPr>
              <w:t>6,903</w:t>
            </w:r>
          </w:p>
        </w:tc>
      </w:tr>
      <w:tr w:rsidR="004136ED" w:rsidRPr="006F03E1" w:rsidTr="000933A6">
        <w:trPr>
          <w:trHeight w:val="254"/>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136ED" w:rsidRPr="006F03E1" w:rsidRDefault="004136ED" w:rsidP="000933A6">
            <w:pPr>
              <w:rPr>
                <w:b/>
                <w:bCs/>
                <w:i/>
                <w:iCs/>
                <w:sz w:val="20"/>
              </w:rPr>
            </w:pPr>
            <w:r w:rsidRPr="006F03E1">
              <w:rPr>
                <w:b/>
                <w:bCs/>
                <w:i/>
                <w:iCs/>
                <w:sz w:val="20"/>
              </w:rPr>
              <w:t>OBIECT 1: SAT ORȚIȘOARA</w:t>
            </w:r>
          </w:p>
        </w:tc>
      </w:tr>
      <w:tr w:rsidR="004136ED" w:rsidRPr="006F03E1" w:rsidTr="000933A6">
        <w:trPr>
          <w:trHeight w:val="254"/>
        </w:trPr>
        <w:tc>
          <w:tcPr>
            <w:tcW w:w="1865" w:type="pct"/>
            <w:tcBorders>
              <w:top w:val="nil"/>
              <w:left w:val="single" w:sz="8" w:space="0" w:color="auto"/>
              <w:bottom w:val="single" w:sz="4" w:space="0" w:color="auto"/>
              <w:right w:val="nil"/>
            </w:tcBorders>
            <w:shd w:val="clear" w:color="auto" w:fill="auto"/>
            <w:vAlign w:val="center"/>
            <w:hideMark/>
          </w:tcPr>
          <w:p w:rsidR="004136ED" w:rsidRPr="006F03E1" w:rsidRDefault="004136ED" w:rsidP="000933A6">
            <w:pPr>
              <w:jc w:val="left"/>
              <w:rPr>
                <w:sz w:val="20"/>
              </w:rPr>
            </w:pPr>
            <w:r w:rsidRPr="006F03E1">
              <w:rPr>
                <w:sz w:val="20"/>
              </w:rPr>
              <w:t>DEVIZ 1, 2, 3, 4</w:t>
            </w:r>
          </w:p>
        </w:tc>
        <w:tc>
          <w:tcPr>
            <w:tcW w:w="267" w:type="pct"/>
            <w:tcBorders>
              <w:top w:val="nil"/>
              <w:left w:val="single" w:sz="8" w:space="0" w:color="auto"/>
              <w:bottom w:val="single" w:sz="4"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km</w:t>
            </w:r>
          </w:p>
        </w:tc>
        <w:tc>
          <w:tcPr>
            <w:tcW w:w="423" w:type="pct"/>
            <w:tcBorders>
              <w:top w:val="nil"/>
              <w:left w:val="nil"/>
              <w:bottom w:val="single" w:sz="4" w:space="0" w:color="auto"/>
              <w:right w:val="nil"/>
            </w:tcBorders>
            <w:shd w:val="clear" w:color="auto" w:fill="auto"/>
            <w:noWrap/>
            <w:vAlign w:val="center"/>
            <w:hideMark/>
          </w:tcPr>
          <w:p w:rsidR="004136ED" w:rsidRPr="006F03E1" w:rsidRDefault="004136ED" w:rsidP="000933A6">
            <w:pPr>
              <w:ind w:firstLine="0"/>
              <w:jc w:val="left"/>
              <w:rPr>
                <w:sz w:val="20"/>
              </w:rPr>
            </w:pPr>
            <w:r w:rsidRPr="006F03E1">
              <w:rPr>
                <w:sz w:val="20"/>
              </w:rPr>
              <w:t>4,742</w:t>
            </w:r>
          </w:p>
        </w:tc>
        <w:tc>
          <w:tcPr>
            <w:tcW w:w="512" w:type="pct"/>
            <w:tcBorders>
              <w:top w:val="nil"/>
              <w:left w:val="single" w:sz="8"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2.539,605</w:t>
            </w:r>
          </w:p>
        </w:tc>
        <w:tc>
          <w:tcPr>
            <w:tcW w:w="455" w:type="pct"/>
            <w:tcBorders>
              <w:top w:val="nil"/>
              <w:left w:val="single" w:sz="4"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568,462</w:t>
            </w:r>
          </w:p>
        </w:tc>
        <w:tc>
          <w:tcPr>
            <w:tcW w:w="455" w:type="pct"/>
            <w:tcBorders>
              <w:top w:val="nil"/>
              <w:left w:val="single" w:sz="4"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507,921</w:t>
            </w:r>
          </w:p>
        </w:tc>
        <w:tc>
          <w:tcPr>
            <w:tcW w:w="512" w:type="pct"/>
            <w:tcBorders>
              <w:top w:val="nil"/>
              <w:left w:val="single" w:sz="4"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3.047,526</w:t>
            </w:r>
          </w:p>
        </w:tc>
        <w:tc>
          <w:tcPr>
            <w:tcW w:w="510" w:type="pct"/>
            <w:tcBorders>
              <w:top w:val="nil"/>
              <w:left w:val="single" w:sz="4" w:space="0" w:color="auto"/>
              <w:bottom w:val="single" w:sz="4" w:space="0" w:color="auto"/>
              <w:right w:val="single" w:sz="8" w:space="0" w:color="auto"/>
            </w:tcBorders>
            <w:shd w:val="clear" w:color="auto" w:fill="auto"/>
            <w:vAlign w:val="center"/>
            <w:hideMark/>
          </w:tcPr>
          <w:p w:rsidR="004136ED" w:rsidRPr="006F03E1" w:rsidRDefault="004136ED" w:rsidP="000933A6">
            <w:pPr>
              <w:ind w:firstLine="0"/>
              <w:jc w:val="left"/>
              <w:rPr>
                <w:sz w:val="20"/>
              </w:rPr>
            </w:pPr>
            <w:r w:rsidRPr="006F03E1">
              <w:rPr>
                <w:sz w:val="20"/>
              </w:rPr>
              <w:t>682,155</w:t>
            </w:r>
          </w:p>
        </w:tc>
      </w:tr>
      <w:tr w:rsidR="004136ED" w:rsidRPr="006F03E1" w:rsidTr="000933A6">
        <w:trPr>
          <w:trHeight w:val="254"/>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136ED" w:rsidRPr="006F03E1" w:rsidRDefault="004136ED" w:rsidP="000933A6">
            <w:pPr>
              <w:rPr>
                <w:b/>
                <w:bCs/>
                <w:i/>
                <w:iCs/>
                <w:sz w:val="20"/>
              </w:rPr>
            </w:pPr>
            <w:r w:rsidRPr="006F03E1">
              <w:rPr>
                <w:b/>
                <w:bCs/>
                <w:i/>
                <w:iCs/>
                <w:sz w:val="20"/>
              </w:rPr>
              <w:t>OBIECT 2: SAT CĂLACEA</w:t>
            </w:r>
          </w:p>
        </w:tc>
      </w:tr>
      <w:tr w:rsidR="004136ED" w:rsidRPr="006F03E1" w:rsidTr="000933A6">
        <w:trPr>
          <w:trHeight w:val="254"/>
        </w:trPr>
        <w:tc>
          <w:tcPr>
            <w:tcW w:w="1865" w:type="pct"/>
            <w:tcBorders>
              <w:top w:val="nil"/>
              <w:left w:val="single" w:sz="8" w:space="0" w:color="auto"/>
              <w:bottom w:val="single" w:sz="4" w:space="0" w:color="auto"/>
              <w:right w:val="nil"/>
            </w:tcBorders>
            <w:shd w:val="clear" w:color="auto" w:fill="auto"/>
            <w:vAlign w:val="center"/>
            <w:hideMark/>
          </w:tcPr>
          <w:p w:rsidR="004136ED" w:rsidRPr="006F03E1" w:rsidRDefault="004136ED" w:rsidP="000933A6">
            <w:pPr>
              <w:jc w:val="left"/>
              <w:rPr>
                <w:sz w:val="20"/>
              </w:rPr>
            </w:pPr>
            <w:r w:rsidRPr="006F03E1">
              <w:rPr>
                <w:sz w:val="20"/>
              </w:rPr>
              <w:t>DEVIZ 1, 2, 3, 4</w:t>
            </w:r>
          </w:p>
        </w:tc>
        <w:tc>
          <w:tcPr>
            <w:tcW w:w="267" w:type="pct"/>
            <w:tcBorders>
              <w:top w:val="nil"/>
              <w:left w:val="single" w:sz="8" w:space="0" w:color="auto"/>
              <w:bottom w:val="single" w:sz="4"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km</w:t>
            </w:r>
          </w:p>
        </w:tc>
        <w:tc>
          <w:tcPr>
            <w:tcW w:w="423" w:type="pct"/>
            <w:tcBorders>
              <w:top w:val="nil"/>
              <w:left w:val="nil"/>
              <w:bottom w:val="single" w:sz="4" w:space="0" w:color="auto"/>
              <w:right w:val="nil"/>
            </w:tcBorders>
            <w:shd w:val="clear" w:color="auto" w:fill="auto"/>
            <w:noWrap/>
            <w:vAlign w:val="center"/>
            <w:hideMark/>
          </w:tcPr>
          <w:p w:rsidR="004136ED" w:rsidRPr="006F03E1" w:rsidRDefault="004136ED" w:rsidP="000933A6">
            <w:pPr>
              <w:ind w:firstLine="0"/>
              <w:jc w:val="left"/>
              <w:rPr>
                <w:sz w:val="20"/>
              </w:rPr>
            </w:pPr>
            <w:r w:rsidRPr="006F03E1">
              <w:rPr>
                <w:sz w:val="20"/>
              </w:rPr>
              <w:t>2,368</w:t>
            </w:r>
          </w:p>
        </w:tc>
        <w:tc>
          <w:tcPr>
            <w:tcW w:w="512" w:type="pct"/>
            <w:tcBorders>
              <w:top w:val="nil"/>
              <w:left w:val="single" w:sz="8"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1.259,519</w:t>
            </w:r>
          </w:p>
        </w:tc>
        <w:tc>
          <w:tcPr>
            <w:tcW w:w="455" w:type="pct"/>
            <w:tcBorders>
              <w:top w:val="nil"/>
              <w:left w:val="single" w:sz="4"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281,929</w:t>
            </w:r>
          </w:p>
        </w:tc>
        <w:tc>
          <w:tcPr>
            <w:tcW w:w="455" w:type="pct"/>
            <w:tcBorders>
              <w:top w:val="nil"/>
              <w:left w:val="single" w:sz="4" w:space="0" w:color="auto"/>
              <w:bottom w:val="single" w:sz="4" w:space="0" w:color="auto"/>
              <w:right w:val="nil"/>
            </w:tcBorders>
            <w:shd w:val="clear" w:color="auto" w:fill="auto"/>
            <w:vAlign w:val="center"/>
            <w:hideMark/>
          </w:tcPr>
          <w:p w:rsidR="004136ED" w:rsidRPr="006F03E1" w:rsidRDefault="004136ED" w:rsidP="000933A6">
            <w:pPr>
              <w:ind w:firstLine="0"/>
              <w:jc w:val="left"/>
              <w:rPr>
                <w:sz w:val="20"/>
              </w:rPr>
            </w:pPr>
            <w:r w:rsidRPr="006F03E1">
              <w:rPr>
                <w:sz w:val="20"/>
              </w:rPr>
              <w:t>251,904</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1.511,423</w:t>
            </w:r>
          </w:p>
        </w:tc>
        <w:tc>
          <w:tcPr>
            <w:tcW w:w="510" w:type="pct"/>
            <w:tcBorders>
              <w:top w:val="nil"/>
              <w:left w:val="nil"/>
              <w:bottom w:val="single" w:sz="4" w:space="0" w:color="auto"/>
              <w:right w:val="single" w:sz="8" w:space="0" w:color="auto"/>
            </w:tcBorders>
            <w:shd w:val="clear" w:color="auto" w:fill="auto"/>
            <w:vAlign w:val="center"/>
            <w:hideMark/>
          </w:tcPr>
          <w:p w:rsidR="004136ED" w:rsidRPr="006F03E1" w:rsidRDefault="004136ED" w:rsidP="000933A6">
            <w:pPr>
              <w:ind w:firstLine="0"/>
              <w:jc w:val="left"/>
              <w:rPr>
                <w:sz w:val="20"/>
              </w:rPr>
            </w:pPr>
            <w:r w:rsidRPr="006F03E1">
              <w:rPr>
                <w:sz w:val="20"/>
              </w:rPr>
              <w:t>338,315</w:t>
            </w:r>
          </w:p>
        </w:tc>
      </w:tr>
      <w:tr w:rsidR="004136ED" w:rsidRPr="006F03E1" w:rsidTr="000933A6">
        <w:trPr>
          <w:trHeight w:val="69"/>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136ED" w:rsidRPr="006F03E1" w:rsidRDefault="004136ED" w:rsidP="000933A6">
            <w:pPr>
              <w:rPr>
                <w:b/>
                <w:bCs/>
                <w:i/>
                <w:iCs/>
                <w:sz w:val="20"/>
              </w:rPr>
            </w:pPr>
            <w:r w:rsidRPr="006F03E1">
              <w:rPr>
                <w:b/>
                <w:bCs/>
                <w:i/>
                <w:iCs/>
                <w:sz w:val="20"/>
              </w:rPr>
              <w:t>OBIECT: ORGANIZARE DE ȘANTIER</w:t>
            </w:r>
          </w:p>
        </w:tc>
      </w:tr>
      <w:tr w:rsidR="004136ED" w:rsidRPr="006F03E1" w:rsidTr="000933A6">
        <w:trPr>
          <w:trHeight w:val="254"/>
        </w:trPr>
        <w:tc>
          <w:tcPr>
            <w:tcW w:w="1865" w:type="pct"/>
            <w:tcBorders>
              <w:top w:val="nil"/>
              <w:left w:val="single" w:sz="8" w:space="0" w:color="auto"/>
              <w:bottom w:val="single" w:sz="8" w:space="0" w:color="auto"/>
              <w:right w:val="nil"/>
            </w:tcBorders>
            <w:shd w:val="clear" w:color="auto" w:fill="auto"/>
            <w:vAlign w:val="center"/>
            <w:hideMark/>
          </w:tcPr>
          <w:p w:rsidR="004136ED" w:rsidRPr="006F03E1" w:rsidRDefault="004136ED" w:rsidP="000933A6">
            <w:pPr>
              <w:jc w:val="left"/>
              <w:rPr>
                <w:sz w:val="20"/>
              </w:rPr>
            </w:pPr>
            <w:r w:rsidRPr="006F03E1">
              <w:rPr>
                <w:sz w:val="20"/>
              </w:rPr>
              <w:t>DEVIZ: Organizare de șantier</w:t>
            </w:r>
          </w:p>
        </w:tc>
        <w:tc>
          <w:tcPr>
            <w:tcW w:w="267" w:type="pct"/>
            <w:tcBorders>
              <w:top w:val="nil"/>
              <w:left w:val="single" w:sz="8" w:space="0" w:color="auto"/>
              <w:bottom w:val="single" w:sz="8" w:space="0" w:color="auto"/>
              <w:right w:val="single" w:sz="4" w:space="0" w:color="auto"/>
            </w:tcBorders>
            <w:shd w:val="clear" w:color="auto" w:fill="auto"/>
            <w:noWrap/>
            <w:vAlign w:val="center"/>
            <w:hideMark/>
          </w:tcPr>
          <w:p w:rsidR="004136ED" w:rsidRPr="006F03E1" w:rsidRDefault="004136ED" w:rsidP="000933A6">
            <w:pPr>
              <w:ind w:firstLine="0"/>
              <w:rPr>
                <w:sz w:val="20"/>
              </w:rPr>
            </w:pPr>
            <w:r w:rsidRPr="006F03E1">
              <w:rPr>
                <w:sz w:val="20"/>
              </w:rPr>
              <w:t>mp</w:t>
            </w:r>
          </w:p>
        </w:tc>
        <w:tc>
          <w:tcPr>
            <w:tcW w:w="423" w:type="pct"/>
            <w:tcBorders>
              <w:top w:val="nil"/>
              <w:left w:val="nil"/>
              <w:bottom w:val="single" w:sz="8" w:space="0" w:color="auto"/>
              <w:right w:val="nil"/>
            </w:tcBorders>
            <w:shd w:val="clear" w:color="auto" w:fill="auto"/>
            <w:noWrap/>
            <w:vAlign w:val="center"/>
            <w:hideMark/>
          </w:tcPr>
          <w:p w:rsidR="004136ED" w:rsidRPr="006F03E1" w:rsidRDefault="004136ED" w:rsidP="000933A6">
            <w:pPr>
              <w:ind w:firstLine="0"/>
              <w:jc w:val="left"/>
              <w:rPr>
                <w:sz w:val="20"/>
              </w:rPr>
            </w:pPr>
            <w:r w:rsidRPr="006F03E1">
              <w:rPr>
                <w:sz w:val="20"/>
              </w:rPr>
              <w:t>1000,00</w:t>
            </w:r>
          </w:p>
        </w:tc>
        <w:tc>
          <w:tcPr>
            <w:tcW w:w="512" w:type="pct"/>
            <w:tcBorders>
              <w:top w:val="nil"/>
              <w:left w:val="single" w:sz="8" w:space="0" w:color="auto"/>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16,522</w:t>
            </w:r>
          </w:p>
        </w:tc>
        <w:tc>
          <w:tcPr>
            <w:tcW w:w="455" w:type="pct"/>
            <w:tcBorders>
              <w:top w:val="nil"/>
              <w:left w:val="single" w:sz="8" w:space="0" w:color="auto"/>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3,698</w:t>
            </w:r>
          </w:p>
        </w:tc>
        <w:tc>
          <w:tcPr>
            <w:tcW w:w="455" w:type="pct"/>
            <w:tcBorders>
              <w:top w:val="nil"/>
              <w:left w:val="single" w:sz="8" w:space="0" w:color="auto"/>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3,304</w:t>
            </w:r>
          </w:p>
        </w:tc>
        <w:tc>
          <w:tcPr>
            <w:tcW w:w="512" w:type="pct"/>
            <w:tcBorders>
              <w:top w:val="nil"/>
              <w:left w:val="single" w:sz="8" w:space="0" w:color="auto"/>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sz w:val="20"/>
              </w:rPr>
            </w:pPr>
            <w:r w:rsidRPr="006F03E1">
              <w:rPr>
                <w:sz w:val="20"/>
              </w:rPr>
              <w:t>19,826</w:t>
            </w:r>
          </w:p>
        </w:tc>
        <w:tc>
          <w:tcPr>
            <w:tcW w:w="510" w:type="pct"/>
            <w:tcBorders>
              <w:top w:val="nil"/>
              <w:left w:val="single" w:sz="8" w:space="0" w:color="auto"/>
              <w:bottom w:val="single" w:sz="8" w:space="0" w:color="auto"/>
              <w:right w:val="single" w:sz="8" w:space="0" w:color="auto"/>
            </w:tcBorders>
            <w:shd w:val="clear" w:color="auto" w:fill="auto"/>
            <w:vAlign w:val="center"/>
            <w:hideMark/>
          </w:tcPr>
          <w:p w:rsidR="004136ED" w:rsidRPr="006F03E1" w:rsidRDefault="004136ED" w:rsidP="000933A6">
            <w:pPr>
              <w:ind w:firstLine="0"/>
              <w:jc w:val="left"/>
              <w:rPr>
                <w:sz w:val="20"/>
              </w:rPr>
            </w:pPr>
            <w:r w:rsidRPr="006F03E1">
              <w:rPr>
                <w:sz w:val="20"/>
              </w:rPr>
              <w:t>4,438</w:t>
            </w:r>
          </w:p>
        </w:tc>
      </w:tr>
      <w:tr w:rsidR="004136ED" w:rsidRPr="006F03E1" w:rsidTr="000933A6">
        <w:trPr>
          <w:trHeight w:val="120"/>
        </w:trPr>
        <w:tc>
          <w:tcPr>
            <w:tcW w:w="1865" w:type="pct"/>
            <w:tcBorders>
              <w:top w:val="nil"/>
              <w:left w:val="single" w:sz="4" w:space="0" w:color="auto"/>
              <w:bottom w:val="single" w:sz="8" w:space="0" w:color="auto"/>
              <w:right w:val="single" w:sz="8" w:space="0" w:color="auto"/>
            </w:tcBorders>
            <w:shd w:val="clear" w:color="auto" w:fill="auto"/>
            <w:vAlign w:val="center"/>
            <w:hideMark/>
          </w:tcPr>
          <w:p w:rsidR="004136ED" w:rsidRPr="006F03E1" w:rsidRDefault="004136ED" w:rsidP="000933A6">
            <w:pPr>
              <w:jc w:val="left"/>
              <w:rPr>
                <w:b/>
                <w:bCs/>
                <w:i/>
                <w:iCs/>
                <w:sz w:val="20"/>
              </w:rPr>
            </w:pPr>
            <w:r w:rsidRPr="006F03E1">
              <w:rPr>
                <w:b/>
                <w:bCs/>
                <w:i/>
                <w:iCs/>
                <w:sz w:val="20"/>
              </w:rPr>
              <w:t>TOTAL C+M</w:t>
            </w:r>
          </w:p>
        </w:tc>
        <w:tc>
          <w:tcPr>
            <w:tcW w:w="267" w:type="pct"/>
            <w:tcBorders>
              <w:top w:val="nil"/>
              <w:left w:val="nil"/>
              <w:bottom w:val="single" w:sz="8" w:space="0" w:color="auto"/>
              <w:right w:val="single" w:sz="4" w:space="0" w:color="auto"/>
            </w:tcBorders>
            <w:shd w:val="clear" w:color="auto" w:fill="auto"/>
            <w:vAlign w:val="center"/>
            <w:hideMark/>
          </w:tcPr>
          <w:p w:rsidR="004136ED" w:rsidRPr="006F03E1" w:rsidRDefault="004136ED" w:rsidP="000933A6">
            <w:pPr>
              <w:jc w:val="left"/>
              <w:rPr>
                <w:b/>
                <w:bCs/>
                <w:i/>
                <w:iCs/>
                <w:sz w:val="20"/>
              </w:rPr>
            </w:pPr>
          </w:p>
        </w:tc>
        <w:tc>
          <w:tcPr>
            <w:tcW w:w="423" w:type="pct"/>
            <w:tcBorders>
              <w:top w:val="nil"/>
              <w:left w:val="nil"/>
              <w:bottom w:val="single" w:sz="8" w:space="0" w:color="auto"/>
              <w:right w:val="nil"/>
            </w:tcBorders>
            <w:shd w:val="clear" w:color="auto" w:fill="auto"/>
            <w:vAlign w:val="center"/>
            <w:hideMark/>
          </w:tcPr>
          <w:p w:rsidR="004136ED" w:rsidRPr="006F03E1" w:rsidRDefault="004136ED" w:rsidP="000933A6">
            <w:pPr>
              <w:jc w:val="left"/>
              <w:rPr>
                <w:b/>
                <w:bCs/>
                <w:i/>
                <w:iCs/>
                <w:sz w:val="20"/>
              </w:rPr>
            </w:pPr>
          </w:p>
        </w:tc>
        <w:tc>
          <w:tcPr>
            <w:tcW w:w="512" w:type="pct"/>
            <w:tcBorders>
              <w:top w:val="nil"/>
              <w:left w:val="single" w:sz="8" w:space="0" w:color="auto"/>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b/>
                <w:bCs/>
                <w:sz w:val="20"/>
              </w:rPr>
            </w:pPr>
            <w:r w:rsidRPr="006F03E1">
              <w:rPr>
                <w:b/>
                <w:bCs/>
                <w:sz w:val="20"/>
              </w:rPr>
              <w:t>3.842,848</w:t>
            </w:r>
          </w:p>
        </w:tc>
        <w:tc>
          <w:tcPr>
            <w:tcW w:w="455" w:type="pct"/>
            <w:tcBorders>
              <w:top w:val="nil"/>
              <w:left w:val="nil"/>
              <w:bottom w:val="single" w:sz="8" w:space="0" w:color="auto"/>
              <w:right w:val="single" w:sz="4" w:space="0" w:color="auto"/>
            </w:tcBorders>
            <w:shd w:val="clear" w:color="auto" w:fill="auto"/>
            <w:vAlign w:val="center"/>
            <w:hideMark/>
          </w:tcPr>
          <w:p w:rsidR="004136ED" w:rsidRPr="006F03E1" w:rsidRDefault="004136ED" w:rsidP="000933A6">
            <w:pPr>
              <w:ind w:firstLine="0"/>
              <w:jc w:val="left"/>
              <w:rPr>
                <w:b/>
                <w:bCs/>
                <w:sz w:val="20"/>
              </w:rPr>
            </w:pPr>
            <w:r w:rsidRPr="006F03E1">
              <w:rPr>
                <w:b/>
                <w:bCs/>
                <w:sz w:val="20"/>
              </w:rPr>
              <w:t>860,178</w:t>
            </w:r>
          </w:p>
        </w:tc>
        <w:tc>
          <w:tcPr>
            <w:tcW w:w="455" w:type="pct"/>
            <w:tcBorders>
              <w:top w:val="nil"/>
              <w:left w:val="nil"/>
              <w:bottom w:val="single" w:sz="8" w:space="0" w:color="auto"/>
              <w:right w:val="single" w:sz="4" w:space="0" w:color="auto"/>
            </w:tcBorders>
            <w:shd w:val="clear" w:color="auto" w:fill="auto"/>
            <w:noWrap/>
            <w:vAlign w:val="center"/>
            <w:hideMark/>
          </w:tcPr>
          <w:p w:rsidR="004136ED" w:rsidRPr="006F03E1" w:rsidRDefault="004136ED" w:rsidP="000933A6">
            <w:pPr>
              <w:ind w:firstLine="0"/>
              <w:jc w:val="left"/>
              <w:rPr>
                <w:b/>
                <w:bCs/>
                <w:sz w:val="20"/>
              </w:rPr>
            </w:pPr>
            <w:r w:rsidRPr="006F03E1">
              <w:rPr>
                <w:b/>
                <w:bCs/>
                <w:sz w:val="20"/>
              </w:rPr>
              <w:t>768,569</w:t>
            </w:r>
          </w:p>
        </w:tc>
        <w:tc>
          <w:tcPr>
            <w:tcW w:w="512" w:type="pct"/>
            <w:tcBorders>
              <w:top w:val="nil"/>
              <w:left w:val="nil"/>
              <w:bottom w:val="single" w:sz="8" w:space="0" w:color="auto"/>
              <w:right w:val="single" w:sz="4" w:space="0" w:color="auto"/>
            </w:tcBorders>
            <w:shd w:val="clear" w:color="auto" w:fill="auto"/>
            <w:noWrap/>
            <w:vAlign w:val="center"/>
            <w:hideMark/>
          </w:tcPr>
          <w:p w:rsidR="004136ED" w:rsidRPr="006F03E1" w:rsidRDefault="004136ED" w:rsidP="000933A6">
            <w:pPr>
              <w:ind w:firstLine="0"/>
              <w:jc w:val="left"/>
              <w:rPr>
                <w:b/>
                <w:bCs/>
                <w:sz w:val="20"/>
              </w:rPr>
            </w:pPr>
            <w:r w:rsidRPr="006F03E1">
              <w:rPr>
                <w:b/>
                <w:bCs/>
                <w:sz w:val="20"/>
              </w:rPr>
              <w:t>4.611,417</w:t>
            </w:r>
          </w:p>
        </w:tc>
        <w:tc>
          <w:tcPr>
            <w:tcW w:w="510" w:type="pct"/>
            <w:tcBorders>
              <w:top w:val="nil"/>
              <w:left w:val="nil"/>
              <w:bottom w:val="single" w:sz="8" w:space="0" w:color="auto"/>
              <w:right w:val="single" w:sz="8" w:space="0" w:color="auto"/>
            </w:tcBorders>
            <w:shd w:val="clear" w:color="auto" w:fill="auto"/>
            <w:noWrap/>
            <w:vAlign w:val="center"/>
            <w:hideMark/>
          </w:tcPr>
          <w:p w:rsidR="004136ED" w:rsidRPr="006F03E1" w:rsidRDefault="004136ED" w:rsidP="000933A6">
            <w:pPr>
              <w:ind w:firstLine="0"/>
              <w:jc w:val="left"/>
              <w:rPr>
                <w:b/>
                <w:bCs/>
                <w:sz w:val="20"/>
              </w:rPr>
            </w:pPr>
            <w:r w:rsidRPr="006F03E1">
              <w:rPr>
                <w:b/>
                <w:bCs/>
                <w:sz w:val="20"/>
              </w:rPr>
              <w:t>1.032,214</w:t>
            </w:r>
          </w:p>
        </w:tc>
      </w:tr>
    </w:tbl>
    <w:p w:rsidR="004136ED" w:rsidRPr="006F03E1" w:rsidRDefault="004136ED" w:rsidP="004136ED">
      <w:pPr>
        <w:tabs>
          <w:tab w:val="center" w:pos="4153"/>
          <w:tab w:val="right" w:pos="8306"/>
        </w:tabs>
        <w:rPr>
          <w:color w:val="FF0000"/>
        </w:rPr>
      </w:pPr>
      <w:r w:rsidRPr="006F03E1">
        <w:rPr>
          <w:color w:val="FF0000"/>
        </w:rPr>
        <w:tab/>
      </w:r>
    </w:p>
    <w:p w:rsidR="004136ED" w:rsidRPr="006F03E1" w:rsidRDefault="004136ED" w:rsidP="004136ED">
      <w:pPr>
        <w:rPr>
          <w:b/>
          <w:bCs/>
        </w:rPr>
      </w:pPr>
      <w:r w:rsidRPr="006F03E1">
        <w:rPr>
          <w:b/>
          <w:bCs/>
        </w:rPr>
        <w:t xml:space="preserve">5. </w:t>
      </w:r>
      <w:r w:rsidRPr="006F03E1">
        <w:rPr>
          <w:bCs/>
        </w:rPr>
        <w:t xml:space="preserve">Alţi indicatori specifici domeniului de activitate in care este realizată investiţia, după </w:t>
      </w:r>
      <w:r>
        <w:rPr>
          <w:bCs/>
        </w:rPr>
        <w:t>c</w:t>
      </w:r>
      <w:r w:rsidRPr="006F03E1">
        <w:rPr>
          <w:bCs/>
        </w:rPr>
        <w:t>az:</w:t>
      </w:r>
    </w:p>
    <w:p w:rsidR="004136ED" w:rsidRPr="006F03E1" w:rsidRDefault="004136ED" w:rsidP="004136ED">
      <w:pPr>
        <w:ind w:left="720"/>
        <w:rPr>
          <w:bCs/>
        </w:rPr>
      </w:pPr>
      <w:r w:rsidRPr="006F03E1">
        <w:rPr>
          <w:bCs/>
        </w:rPr>
        <w:t xml:space="preserve"> - valoarea Standardului de cost, </w:t>
      </w:r>
      <w:r w:rsidRPr="006F03E1">
        <w:rPr>
          <w:bCs/>
          <w:iCs/>
        </w:rPr>
        <w:t xml:space="preserve">pentru obiective de investiţiifinanţate din fonduri publice, </w:t>
      </w:r>
      <w:r w:rsidRPr="006F03E1">
        <w:rPr>
          <w:bCs/>
        </w:rPr>
        <w:t xml:space="preserve">indicativ SCOST-05/MDRT: “MODERNIZARE DRUM COMUNAL CLASA TEHNICĂ V”, aprobată prin Hotărârea de Guvern nr. 363 din 14.04.2010, publicată în Monitorul Oficial nr. 311 din 12.05.2010 este de: </w:t>
      </w:r>
      <w:r w:rsidRPr="006F03E1">
        <w:rPr>
          <w:b/>
          <w:bCs/>
        </w:rPr>
        <w:t>693.584 lei/km</w:t>
      </w:r>
      <w:r w:rsidRPr="006F03E1">
        <w:rPr>
          <w:bCs/>
        </w:rPr>
        <w:t>.</w:t>
      </w:r>
    </w:p>
    <w:p w:rsidR="004136ED" w:rsidRPr="006F03E1" w:rsidRDefault="004136ED" w:rsidP="004136ED">
      <w:pPr>
        <w:ind w:left="720"/>
        <w:rPr>
          <w:bCs/>
        </w:rPr>
      </w:pPr>
    </w:p>
    <w:tbl>
      <w:tblPr>
        <w:tblW w:w="5067" w:type="pct"/>
        <w:tblLook w:val="04A0"/>
      </w:tblPr>
      <w:tblGrid>
        <w:gridCol w:w="7980"/>
        <w:gridCol w:w="866"/>
        <w:gridCol w:w="858"/>
      </w:tblGrid>
      <w:tr w:rsidR="004136ED" w:rsidRPr="006F03E1" w:rsidTr="000933A6">
        <w:trPr>
          <w:trHeight w:val="70"/>
        </w:trPr>
        <w:tc>
          <w:tcPr>
            <w:tcW w:w="4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6ED" w:rsidRPr="006F03E1" w:rsidRDefault="004136ED" w:rsidP="000933A6">
            <w:pPr>
              <w:rPr>
                <w:sz w:val="20"/>
              </w:rPr>
            </w:pPr>
            <w:r w:rsidRPr="006F03E1">
              <w:rPr>
                <w:sz w:val="20"/>
              </w:rPr>
              <w:t>Cost / km LUCRARI DE DRUM (OBIECT 1: SAT ORȚIȘOARA, exclus Deviz 3) mii lei</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508,951</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mii lei</w:t>
            </w:r>
          </w:p>
        </w:tc>
      </w:tr>
      <w:tr w:rsidR="004136ED" w:rsidRPr="006F03E1" w:rsidTr="000933A6">
        <w:trPr>
          <w:trHeight w:val="85"/>
        </w:trPr>
        <w:tc>
          <w:tcPr>
            <w:tcW w:w="4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6ED" w:rsidRPr="006F03E1" w:rsidRDefault="004136ED" w:rsidP="000933A6">
            <w:pPr>
              <w:rPr>
                <w:sz w:val="20"/>
              </w:rPr>
            </w:pPr>
            <w:r w:rsidRPr="006F03E1">
              <w:rPr>
                <w:sz w:val="20"/>
              </w:rPr>
              <w:t>Cost / km LUCRARI DE DRUM (OBIECT 2: SAT CĂLACEA, exclus Deviz 3) mii lei</w:t>
            </w:r>
          </w:p>
        </w:tc>
        <w:tc>
          <w:tcPr>
            <w:tcW w:w="440" w:type="pct"/>
            <w:tcBorders>
              <w:top w:val="nil"/>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482,728</w:t>
            </w:r>
          </w:p>
        </w:tc>
        <w:tc>
          <w:tcPr>
            <w:tcW w:w="445" w:type="pct"/>
            <w:tcBorders>
              <w:top w:val="nil"/>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mii lei</w:t>
            </w:r>
          </w:p>
        </w:tc>
      </w:tr>
      <w:tr w:rsidR="004136ED" w:rsidRPr="006F03E1" w:rsidTr="000933A6">
        <w:trPr>
          <w:trHeight w:val="131"/>
        </w:trPr>
        <w:tc>
          <w:tcPr>
            <w:tcW w:w="4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6ED" w:rsidRPr="006F03E1" w:rsidRDefault="004136ED" w:rsidP="000933A6">
            <w:pPr>
              <w:jc w:val="right"/>
              <w:rPr>
                <w:b/>
                <w:bCs/>
                <w:sz w:val="20"/>
              </w:rPr>
            </w:pPr>
            <w:r w:rsidRPr="006F03E1">
              <w:rPr>
                <w:b/>
                <w:bCs/>
                <w:sz w:val="20"/>
              </w:rPr>
              <w:t>Cost / km (conf. SCOST-05/MDRT) mii lei</w:t>
            </w:r>
          </w:p>
        </w:tc>
        <w:tc>
          <w:tcPr>
            <w:tcW w:w="440" w:type="pct"/>
            <w:tcBorders>
              <w:top w:val="nil"/>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693,584</w:t>
            </w:r>
          </w:p>
        </w:tc>
        <w:tc>
          <w:tcPr>
            <w:tcW w:w="445" w:type="pct"/>
            <w:tcBorders>
              <w:top w:val="nil"/>
              <w:left w:val="nil"/>
              <w:bottom w:val="single" w:sz="4" w:space="0" w:color="auto"/>
              <w:right w:val="single" w:sz="4" w:space="0" w:color="auto"/>
            </w:tcBorders>
            <w:shd w:val="clear" w:color="auto" w:fill="auto"/>
            <w:noWrap/>
            <w:vAlign w:val="bottom"/>
            <w:hideMark/>
          </w:tcPr>
          <w:p w:rsidR="004136ED" w:rsidRPr="006F03E1" w:rsidRDefault="004136ED" w:rsidP="000933A6">
            <w:pPr>
              <w:ind w:firstLine="0"/>
              <w:rPr>
                <w:b/>
                <w:bCs/>
                <w:sz w:val="20"/>
              </w:rPr>
            </w:pPr>
            <w:r w:rsidRPr="006F03E1">
              <w:rPr>
                <w:b/>
                <w:bCs/>
                <w:sz w:val="20"/>
              </w:rPr>
              <w:t>mii lei</w:t>
            </w:r>
          </w:p>
        </w:tc>
      </w:tr>
    </w:tbl>
    <w:p w:rsidR="004136ED" w:rsidRPr="006F03E1" w:rsidRDefault="004136ED" w:rsidP="004136ED">
      <w:pPr>
        <w:ind w:firstLine="0"/>
      </w:pPr>
    </w:p>
    <w:p w:rsidR="004136ED" w:rsidRPr="006F03E1" w:rsidRDefault="004136ED" w:rsidP="004136ED">
      <w:bookmarkStart w:id="0" w:name="_GoBack"/>
      <w:bookmarkEnd w:id="0"/>
    </w:p>
    <w:p w:rsidR="00741283" w:rsidRDefault="00741283" w:rsidP="00741283">
      <w:pPr>
        <w:jc w:val="left"/>
        <w:rPr>
          <w:lang w:val="en-US" w:eastAsia="ar-SA"/>
        </w:rPr>
      </w:pPr>
      <w:r>
        <w:rPr>
          <w:lang w:val="en-US" w:eastAsia="ar-SA"/>
        </w:rPr>
        <w:t xml:space="preserve">                 PRESEDINTE DE SEDINTA                CONTRASEMNEZA -SECRETAR </w:t>
      </w:r>
    </w:p>
    <w:p w:rsidR="00741283" w:rsidRPr="00D67FC7" w:rsidRDefault="00741283" w:rsidP="00741283">
      <w:pPr>
        <w:rPr>
          <w:rFonts w:ascii="Arial" w:hAnsi="Arial"/>
          <w:szCs w:val="24"/>
          <w:lang w:val="en-US" w:eastAsia="ar-SA"/>
        </w:rPr>
      </w:pPr>
      <w:r>
        <w:rPr>
          <w:lang w:val="en-US" w:eastAsia="ar-SA"/>
        </w:rPr>
        <w:t xml:space="preserve">                      GOLOROM MARIAN                             ROBANESCU ANDREI </w:t>
      </w:r>
    </w:p>
    <w:p w:rsidR="00D3123A" w:rsidRDefault="00D3123A"/>
    <w:sectPr w:rsidR="00D3123A" w:rsidSect="00225E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Arial RO">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BB6B6FE"/>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decimal"/>
      <w:pStyle w:val="Heading3"/>
      <w:lvlText w:val="%1.%2.%3."/>
      <w:legacy w:legacy="1" w:legacySpace="0" w:legacyIndent="708"/>
      <w:lvlJc w:val="left"/>
      <w:pPr>
        <w:ind w:left="2127"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2468627E"/>
    <w:multiLevelType w:val="hybridMultilevel"/>
    <w:tmpl w:val="850E0DE2"/>
    <w:lvl w:ilvl="0" w:tplc="3F865C86">
      <w:start w:val="1"/>
      <w:numFmt w:val="bullet"/>
      <w:lvlText w:val="-"/>
      <w:lvlJc w:val="left"/>
      <w:pPr>
        <w:tabs>
          <w:tab w:val="num" w:pos="1579"/>
        </w:tabs>
        <w:ind w:left="1579" w:hanging="870"/>
      </w:pPr>
      <w:rPr>
        <w:rFonts w:ascii="Arial" w:eastAsia="Times New Roman" w:hAnsi="Arial" w:cs="Aria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3F865C86">
      <w:start w:val="1"/>
      <w:numFmt w:val="bullet"/>
      <w:lvlText w:val="-"/>
      <w:lvlJc w:val="left"/>
      <w:pPr>
        <w:tabs>
          <w:tab w:val="num" w:pos="2509"/>
        </w:tabs>
        <w:ind w:left="2509" w:hanging="360"/>
      </w:pPr>
      <w:rPr>
        <w:rFonts w:ascii="Arial" w:eastAsia="Times New Roman" w:hAnsi="Arial" w:cs="Arial" w:hint="default"/>
      </w:rPr>
    </w:lvl>
    <w:lvl w:ilvl="3" w:tplc="0409000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358D2553"/>
    <w:multiLevelType w:val="hybridMultilevel"/>
    <w:tmpl w:val="2564C78C"/>
    <w:lvl w:ilvl="0" w:tplc="4572975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238D3"/>
    <w:multiLevelType w:val="hybridMultilevel"/>
    <w:tmpl w:val="73842B44"/>
    <w:lvl w:ilvl="0" w:tplc="1074A1F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764A4"/>
    <w:multiLevelType w:val="hybridMultilevel"/>
    <w:tmpl w:val="CB483F06"/>
    <w:lvl w:ilvl="0" w:tplc="1074A1F4">
      <w:numFmt w:val="bullet"/>
      <w:lvlText w:val="-"/>
      <w:lvlJc w:val="left"/>
      <w:pPr>
        <w:ind w:left="1080" w:hanging="360"/>
      </w:pPr>
      <w:rPr>
        <w:rFonts w:ascii="Arial" w:eastAsia="MS Mincho" w:hAnsi="Arial" w:cs="Aria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
    <w:nsid w:val="6439336F"/>
    <w:multiLevelType w:val="hybridMultilevel"/>
    <w:tmpl w:val="6B3C4F12"/>
    <w:lvl w:ilvl="0" w:tplc="D6A05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228E9"/>
    <w:multiLevelType w:val="hybridMultilevel"/>
    <w:tmpl w:val="40043F6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A04682"/>
    <w:multiLevelType w:val="hybridMultilevel"/>
    <w:tmpl w:val="88F8FB3A"/>
    <w:lvl w:ilvl="0" w:tplc="7CF428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7BC4253"/>
    <w:multiLevelType w:val="hybridMultilevel"/>
    <w:tmpl w:val="31C02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0C1380"/>
    <w:multiLevelType w:val="hybridMultilevel"/>
    <w:tmpl w:val="7632EBF0"/>
    <w:lvl w:ilvl="0" w:tplc="9CA63D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6"/>
  </w:num>
  <w:num w:numId="6">
    <w:abstractNumId w:val="7"/>
  </w:num>
  <w:num w:numId="7">
    <w:abstractNumId w:val="3"/>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6ED"/>
    <w:rsid w:val="004136ED"/>
    <w:rsid w:val="00741283"/>
    <w:rsid w:val="00D312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ED"/>
    <w:pPr>
      <w:spacing w:after="0" w:line="240" w:lineRule="auto"/>
      <w:ind w:firstLine="720"/>
      <w:jc w:val="both"/>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4136ED"/>
    <w:pPr>
      <w:keepNext/>
      <w:numPr>
        <w:numId w:val="1"/>
      </w:numPr>
      <w:spacing w:before="180" w:after="120"/>
      <w:outlineLvl w:val="0"/>
    </w:pPr>
    <w:rPr>
      <w:b/>
      <w:caps/>
      <w:sz w:val="28"/>
      <w:u w:val="single"/>
    </w:rPr>
  </w:style>
  <w:style w:type="paragraph" w:styleId="Heading2">
    <w:name w:val="heading 2"/>
    <w:basedOn w:val="Normal"/>
    <w:next w:val="Normal"/>
    <w:link w:val="Heading2Char"/>
    <w:qFormat/>
    <w:rsid w:val="004136ED"/>
    <w:pPr>
      <w:keepNext/>
      <w:numPr>
        <w:ilvl w:val="1"/>
        <w:numId w:val="1"/>
      </w:numPr>
      <w:spacing w:before="120" w:after="60"/>
      <w:outlineLvl w:val="1"/>
    </w:pPr>
    <w:rPr>
      <w:b/>
    </w:rPr>
  </w:style>
  <w:style w:type="paragraph" w:styleId="Heading3">
    <w:name w:val="heading 3"/>
    <w:basedOn w:val="Normal"/>
    <w:next w:val="Normal"/>
    <w:link w:val="Heading3Char"/>
    <w:qFormat/>
    <w:rsid w:val="004136ED"/>
    <w:pPr>
      <w:numPr>
        <w:ilvl w:val="2"/>
        <w:numId w:val="1"/>
      </w:numPr>
      <w:spacing w:before="120" w:after="60"/>
      <w:outlineLvl w:val="2"/>
    </w:pPr>
    <w:rPr>
      <w:b/>
    </w:rPr>
  </w:style>
  <w:style w:type="paragraph" w:styleId="Heading4">
    <w:name w:val="heading 4"/>
    <w:basedOn w:val="Normal"/>
    <w:next w:val="Normal"/>
    <w:link w:val="Heading4Char"/>
    <w:qFormat/>
    <w:rsid w:val="004136ED"/>
    <w:pPr>
      <w:numPr>
        <w:ilvl w:val="3"/>
        <w:numId w:val="1"/>
      </w:numPr>
      <w:spacing w:before="240" w:after="60"/>
      <w:outlineLvl w:val="3"/>
    </w:pPr>
  </w:style>
  <w:style w:type="paragraph" w:styleId="Heading5">
    <w:name w:val="heading 5"/>
    <w:basedOn w:val="Normal"/>
    <w:next w:val="Normal"/>
    <w:link w:val="Heading5Char"/>
    <w:qFormat/>
    <w:rsid w:val="004136ED"/>
    <w:pPr>
      <w:numPr>
        <w:ilvl w:val="4"/>
        <w:numId w:val="1"/>
      </w:numPr>
      <w:spacing w:before="240" w:after="60"/>
      <w:outlineLvl w:val="4"/>
    </w:pPr>
    <w:rPr>
      <w:sz w:val="20"/>
    </w:rPr>
  </w:style>
  <w:style w:type="paragraph" w:styleId="Heading6">
    <w:name w:val="heading 6"/>
    <w:basedOn w:val="Normal"/>
    <w:next w:val="Normal"/>
    <w:link w:val="Heading6Char"/>
    <w:qFormat/>
    <w:rsid w:val="004136ED"/>
    <w:pPr>
      <w:numPr>
        <w:ilvl w:val="5"/>
        <w:numId w:val="1"/>
      </w:numPr>
      <w:spacing w:before="240" w:after="60"/>
      <w:outlineLvl w:val="5"/>
    </w:pPr>
    <w:rPr>
      <w:rFonts w:ascii="Arial RO" w:hAnsi="Arial RO"/>
      <w:i/>
      <w:sz w:val="22"/>
    </w:rPr>
  </w:style>
  <w:style w:type="paragraph" w:styleId="Heading7">
    <w:name w:val="heading 7"/>
    <w:basedOn w:val="Normal"/>
    <w:next w:val="Normal"/>
    <w:link w:val="Heading7Char"/>
    <w:qFormat/>
    <w:rsid w:val="004136ED"/>
    <w:pPr>
      <w:numPr>
        <w:ilvl w:val="6"/>
        <w:numId w:val="1"/>
      </w:numPr>
      <w:spacing w:before="240" w:after="60"/>
      <w:outlineLvl w:val="6"/>
    </w:pPr>
    <w:rPr>
      <w:rFonts w:ascii="Arial RO" w:hAnsi="Arial RO"/>
      <w:sz w:val="20"/>
    </w:rPr>
  </w:style>
  <w:style w:type="paragraph" w:styleId="Heading8">
    <w:name w:val="heading 8"/>
    <w:basedOn w:val="Normal"/>
    <w:next w:val="Normal"/>
    <w:link w:val="Heading8Char"/>
    <w:qFormat/>
    <w:rsid w:val="004136ED"/>
    <w:pPr>
      <w:numPr>
        <w:ilvl w:val="7"/>
        <w:numId w:val="1"/>
      </w:numPr>
      <w:spacing w:before="240" w:after="60"/>
      <w:outlineLvl w:val="7"/>
    </w:pPr>
    <w:rPr>
      <w:rFonts w:ascii="Arial RO" w:hAnsi="Arial RO"/>
      <w:i/>
      <w:sz w:val="20"/>
    </w:rPr>
  </w:style>
  <w:style w:type="paragraph" w:styleId="Heading9">
    <w:name w:val="heading 9"/>
    <w:basedOn w:val="Normal"/>
    <w:next w:val="Normal"/>
    <w:link w:val="Heading9Char"/>
    <w:qFormat/>
    <w:rsid w:val="004136ED"/>
    <w:pPr>
      <w:numPr>
        <w:ilvl w:val="8"/>
        <w:numId w:val="1"/>
      </w:numPr>
      <w:spacing w:before="240" w:after="60"/>
      <w:outlineLvl w:val="8"/>
    </w:pPr>
    <w:rPr>
      <w:rFonts w:ascii="Arial RO" w:hAnsi="Arial RO"/>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ED"/>
    <w:rPr>
      <w:rFonts w:ascii="Times New Roman" w:eastAsia="Times New Roman" w:hAnsi="Times New Roman" w:cs="Times New Roman"/>
      <w:b/>
      <w:caps/>
      <w:sz w:val="28"/>
      <w:szCs w:val="20"/>
      <w:u w:val="single"/>
      <w:lang w:eastAsia="ro-RO"/>
    </w:rPr>
  </w:style>
  <w:style w:type="character" w:customStyle="1" w:styleId="Heading2Char">
    <w:name w:val="Heading 2 Char"/>
    <w:basedOn w:val="DefaultParagraphFont"/>
    <w:link w:val="Heading2"/>
    <w:rsid w:val="004136ED"/>
    <w:rPr>
      <w:rFonts w:ascii="Times New Roman" w:eastAsia="Times New Roman" w:hAnsi="Times New Roman" w:cs="Times New Roman"/>
      <w:b/>
      <w:sz w:val="24"/>
      <w:szCs w:val="20"/>
      <w:lang w:eastAsia="ro-RO"/>
    </w:rPr>
  </w:style>
  <w:style w:type="character" w:customStyle="1" w:styleId="Heading3Char">
    <w:name w:val="Heading 3 Char"/>
    <w:basedOn w:val="DefaultParagraphFont"/>
    <w:link w:val="Heading3"/>
    <w:rsid w:val="004136ED"/>
    <w:rPr>
      <w:rFonts w:ascii="Times New Roman" w:eastAsia="Times New Roman" w:hAnsi="Times New Roman" w:cs="Times New Roman"/>
      <w:b/>
      <w:sz w:val="24"/>
      <w:szCs w:val="20"/>
      <w:lang w:eastAsia="ro-RO"/>
    </w:rPr>
  </w:style>
  <w:style w:type="character" w:customStyle="1" w:styleId="Heading4Char">
    <w:name w:val="Heading 4 Char"/>
    <w:basedOn w:val="DefaultParagraphFont"/>
    <w:link w:val="Heading4"/>
    <w:rsid w:val="004136ED"/>
    <w:rPr>
      <w:rFonts w:ascii="Times New Roman" w:eastAsia="Times New Roman" w:hAnsi="Times New Roman" w:cs="Times New Roman"/>
      <w:sz w:val="24"/>
      <w:szCs w:val="20"/>
      <w:lang w:eastAsia="ro-RO"/>
    </w:rPr>
  </w:style>
  <w:style w:type="character" w:customStyle="1" w:styleId="Heading5Char">
    <w:name w:val="Heading 5 Char"/>
    <w:basedOn w:val="DefaultParagraphFont"/>
    <w:link w:val="Heading5"/>
    <w:rsid w:val="004136ED"/>
    <w:rPr>
      <w:rFonts w:ascii="Times New Roman" w:eastAsia="Times New Roman" w:hAnsi="Times New Roman" w:cs="Times New Roman"/>
      <w:sz w:val="20"/>
      <w:szCs w:val="20"/>
      <w:lang w:eastAsia="ro-RO"/>
    </w:rPr>
  </w:style>
  <w:style w:type="character" w:customStyle="1" w:styleId="Heading6Char">
    <w:name w:val="Heading 6 Char"/>
    <w:basedOn w:val="DefaultParagraphFont"/>
    <w:link w:val="Heading6"/>
    <w:rsid w:val="004136ED"/>
    <w:rPr>
      <w:rFonts w:ascii="Arial RO" w:eastAsia="Times New Roman" w:hAnsi="Arial RO" w:cs="Times New Roman"/>
      <w:i/>
      <w:szCs w:val="20"/>
      <w:lang w:eastAsia="ro-RO"/>
    </w:rPr>
  </w:style>
  <w:style w:type="character" w:customStyle="1" w:styleId="Heading7Char">
    <w:name w:val="Heading 7 Char"/>
    <w:basedOn w:val="DefaultParagraphFont"/>
    <w:link w:val="Heading7"/>
    <w:rsid w:val="004136ED"/>
    <w:rPr>
      <w:rFonts w:ascii="Arial RO" w:eastAsia="Times New Roman" w:hAnsi="Arial RO" w:cs="Times New Roman"/>
      <w:sz w:val="20"/>
      <w:szCs w:val="20"/>
      <w:lang w:eastAsia="ro-RO"/>
    </w:rPr>
  </w:style>
  <w:style w:type="character" w:customStyle="1" w:styleId="Heading8Char">
    <w:name w:val="Heading 8 Char"/>
    <w:basedOn w:val="DefaultParagraphFont"/>
    <w:link w:val="Heading8"/>
    <w:rsid w:val="004136ED"/>
    <w:rPr>
      <w:rFonts w:ascii="Arial RO" w:eastAsia="Times New Roman" w:hAnsi="Arial RO" w:cs="Times New Roman"/>
      <w:i/>
      <w:sz w:val="20"/>
      <w:szCs w:val="20"/>
      <w:lang w:eastAsia="ro-RO"/>
    </w:rPr>
  </w:style>
  <w:style w:type="character" w:customStyle="1" w:styleId="Heading9Char">
    <w:name w:val="Heading 9 Char"/>
    <w:basedOn w:val="DefaultParagraphFont"/>
    <w:link w:val="Heading9"/>
    <w:rsid w:val="004136ED"/>
    <w:rPr>
      <w:rFonts w:ascii="Arial RO" w:eastAsia="Times New Roman" w:hAnsi="Arial RO" w:cs="Times New Roman"/>
      <w:i/>
      <w:sz w:val="18"/>
      <w:szCs w:val="20"/>
      <w:lang w:eastAsia="ro-RO"/>
    </w:rPr>
  </w:style>
  <w:style w:type="paragraph" w:styleId="ListParagraph">
    <w:name w:val="List Paragraph"/>
    <w:aliases w:val="Normal bullet 2"/>
    <w:basedOn w:val="Normal"/>
    <w:link w:val="ListParagraphChar"/>
    <w:uiPriority w:val="34"/>
    <w:qFormat/>
    <w:rsid w:val="004136ED"/>
    <w:pPr>
      <w:ind w:left="720"/>
      <w:contextualSpacing/>
    </w:pPr>
  </w:style>
  <w:style w:type="character" w:customStyle="1" w:styleId="ListParagraphChar">
    <w:name w:val="List Paragraph Char"/>
    <w:aliases w:val="Normal bullet 2 Char"/>
    <w:link w:val="ListParagraph"/>
    <w:uiPriority w:val="34"/>
    <w:locked/>
    <w:rsid w:val="004136ED"/>
    <w:rPr>
      <w:rFonts w:ascii="Times New Roman" w:eastAsia="Times New Roman" w:hAnsi="Times New Roman" w:cs="Times New Roman"/>
      <w:sz w:val="24"/>
      <w:szCs w:val="20"/>
      <w:lang w:eastAsia="ro-RO"/>
    </w:rPr>
  </w:style>
  <w:style w:type="table" w:styleId="TableGrid">
    <w:name w:val="Table Grid"/>
    <w:basedOn w:val="TableNormal"/>
    <w:rsid w:val="004136E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1283"/>
    <w:rPr>
      <w:color w:val="0000FF"/>
      <w:u w:val="single"/>
    </w:rPr>
  </w:style>
  <w:style w:type="paragraph" w:styleId="BodyText">
    <w:name w:val="Body Text"/>
    <w:basedOn w:val="Normal"/>
    <w:link w:val="BodyTextChar"/>
    <w:uiPriority w:val="99"/>
    <w:rsid w:val="00741283"/>
    <w:pPr>
      <w:widowControl w:val="0"/>
      <w:suppressAutoHyphens/>
      <w:spacing w:after="120"/>
      <w:ind w:firstLine="0"/>
      <w:jc w:val="left"/>
    </w:pPr>
    <w:rPr>
      <w:rFonts w:eastAsia="SimSun" w:cs="Tahoma"/>
      <w:kern w:val="1"/>
      <w:szCs w:val="24"/>
      <w:lang w:eastAsia="hi-IN" w:bidi="hi-IN"/>
    </w:rPr>
  </w:style>
  <w:style w:type="character" w:customStyle="1" w:styleId="BodyTextChar">
    <w:name w:val="Body Text Char"/>
    <w:basedOn w:val="DefaultParagraphFont"/>
    <w:link w:val="BodyText"/>
    <w:uiPriority w:val="99"/>
    <w:rsid w:val="00741283"/>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ort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1746</Words>
  <Characters>10131</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2</cp:revision>
  <dcterms:created xsi:type="dcterms:W3CDTF">2016-09-27T10:01:00Z</dcterms:created>
  <dcterms:modified xsi:type="dcterms:W3CDTF">2016-09-27T11:40:00Z</dcterms:modified>
</cp:coreProperties>
</file>